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1147" w14:textId="77777777" w:rsidR="00575335" w:rsidRPr="00575335" w:rsidRDefault="00575335" w:rsidP="00575335">
      <w:pPr>
        <w:tabs>
          <w:tab w:val="left" w:pos="1134"/>
        </w:tabs>
        <w:spacing w:line="240" w:lineRule="atLeast"/>
        <w:jc w:val="center"/>
        <w:rPr>
          <w:i w:val="0"/>
          <w:iCs/>
          <w:lang w:val="el-GR"/>
        </w:rPr>
      </w:pPr>
      <w:r w:rsidRPr="00575335">
        <w:rPr>
          <w:i w:val="0"/>
          <w:iCs/>
          <w:noProof/>
          <w:lang w:eastAsia="en-GB"/>
        </w:rPr>
        <w:drawing>
          <wp:anchor distT="0" distB="0" distL="114300" distR="114300" simplePos="0" relativeHeight="251658240" behindDoc="1" locked="0" layoutInCell="1" allowOverlap="1" wp14:anchorId="39040167" wp14:editId="7C823CC5">
            <wp:simplePos x="0" y="0"/>
            <wp:positionH relativeFrom="column">
              <wp:posOffset>3838575</wp:posOffset>
            </wp:positionH>
            <wp:positionV relativeFrom="paragraph">
              <wp:posOffset>0</wp:posOffset>
            </wp:positionV>
            <wp:extent cx="1628775" cy="814070"/>
            <wp:effectExtent l="0" t="0" r="9525" b="5080"/>
            <wp:wrapSquare wrapText="bothSides"/>
            <wp:docPr id="2" name="Picture 2" descr="Λογό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814070"/>
                    </a:xfrm>
                    <a:prstGeom prst="rect">
                      <a:avLst/>
                    </a:prstGeom>
                    <a:noFill/>
                    <a:ln>
                      <a:noFill/>
                    </a:ln>
                  </pic:spPr>
                </pic:pic>
              </a:graphicData>
            </a:graphic>
          </wp:anchor>
        </w:drawing>
      </w:r>
    </w:p>
    <w:p w14:paraId="021B9BA7" w14:textId="77777777" w:rsidR="00575335" w:rsidRPr="00575335" w:rsidRDefault="00575335" w:rsidP="00575335">
      <w:pPr>
        <w:tabs>
          <w:tab w:val="left" w:pos="1134"/>
        </w:tabs>
        <w:spacing w:line="240" w:lineRule="atLeast"/>
        <w:rPr>
          <w:i w:val="0"/>
          <w:iCs/>
          <w:lang w:val="el-GR"/>
        </w:rPr>
      </w:pPr>
    </w:p>
    <w:p w14:paraId="5114D752" w14:textId="77777777" w:rsidR="0006094F" w:rsidRDefault="0006094F" w:rsidP="00575335">
      <w:pPr>
        <w:tabs>
          <w:tab w:val="left" w:pos="1134"/>
        </w:tabs>
        <w:spacing w:line="240" w:lineRule="atLeast"/>
        <w:rPr>
          <w:i w:val="0"/>
          <w:iCs/>
          <w:lang w:val="el-GR"/>
        </w:rPr>
      </w:pPr>
    </w:p>
    <w:p w14:paraId="274ACD3A" w14:textId="77777777" w:rsidR="0006094F" w:rsidRDefault="0006094F" w:rsidP="00575335">
      <w:pPr>
        <w:tabs>
          <w:tab w:val="left" w:pos="1134"/>
        </w:tabs>
        <w:spacing w:line="240" w:lineRule="atLeast"/>
        <w:rPr>
          <w:i w:val="0"/>
          <w:iCs/>
          <w:lang w:val="el-GR"/>
        </w:rPr>
      </w:pPr>
    </w:p>
    <w:p w14:paraId="782EF463" w14:textId="27955782" w:rsidR="00575335" w:rsidRPr="00575335" w:rsidRDefault="0006094F" w:rsidP="00575335">
      <w:pPr>
        <w:tabs>
          <w:tab w:val="left" w:pos="1134"/>
        </w:tabs>
        <w:spacing w:line="240" w:lineRule="atLeast"/>
        <w:rPr>
          <w:i w:val="0"/>
          <w:iCs/>
          <w:lang w:val="el-GR"/>
        </w:rPr>
      </w:pPr>
      <w:r>
        <w:rPr>
          <w:i w:val="0"/>
          <w:iCs/>
          <w:lang w:val="el-GR"/>
        </w:rPr>
        <w:t>13 Μαρτίου 2024</w:t>
      </w:r>
    </w:p>
    <w:p w14:paraId="3C6265F0" w14:textId="77777777" w:rsidR="00575335" w:rsidRPr="00575335" w:rsidRDefault="00575335" w:rsidP="00575335">
      <w:pPr>
        <w:tabs>
          <w:tab w:val="left" w:pos="1134"/>
        </w:tabs>
        <w:spacing w:line="240" w:lineRule="atLeast"/>
        <w:rPr>
          <w:i w:val="0"/>
          <w:iCs/>
          <w:lang w:val="el-GR"/>
        </w:rPr>
      </w:pPr>
    </w:p>
    <w:p w14:paraId="25ED8F37" w14:textId="77777777" w:rsidR="00575335" w:rsidRPr="00575335" w:rsidRDefault="00575335" w:rsidP="00575335">
      <w:pPr>
        <w:tabs>
          <w:tab w:val="left" w:pos="1134"/>
        </w:tabs>
        <w:spacing w:line="240" w:lineRule="atLeast"/>
        <w:rPr>
          <w:i w:val="0"/>
          <w:iCs/>
          <w:lang w:val="el-GR"/>
        </w:rPr>
      </w:pPr>
      <w:r w:rsidRPr="00575335">
        <w:rPr>
          <w:i w:val="0"/>
          <w:iCs/>
          <w:lang w:val="el-GR"/>
        </w:rPr>
        <w:t>Προς όλους τους Ενδιαφερόμενους Οικονομικούς Φορείς</w:t>
      </w:r>
    </w:p>
    <w:p w14:paraId="259C0175" w14:textId="77777777" w:rsidR="00575335" w:rsidRPr="00575335" w:rsidRDefault="00575335" w:rsidP="00575335">
      <w:pPr>
        <w:tabs>
          <w:tab w:val="left" w:pos="1134"/>
        </w:tabs>
        <w:jc w:val="right"/>
        <w:rPr>
          <w:i w:val="0"/>
          <w:iCs/>
          <w:lang w:val="el-GR"/>
        </w:rPr>
      </w:pPr>
    </w:p>
    <w:p w14:paraId="6CF09C20" w14:textId="77777777" w:rsidR="00575335" w:rsidRDefault="00575335" w:rsidP="00575335">
      <w:pPr>
        <w:tabs>
          <w:tab w:val="left" w:pos="1134"/>
        </w:tabs>
        <w:spacing w:line="240" w:lineRule="atLeast"/>
        <w:rPr>
          <w:b/>
          <w:i w:val="0"/>
          <w:iCs/>
          <w:sz w:val="24"/>
          <w:szCs w:val="24"/>
          <w:lang w:val="el-GR"/>
        </w:rPr>
      </w:pPr>
    </w:p>
    <w:p w14:paraId="65A2616C" w14:textId="77777777" w:rsidR="00575335" w:rsidRPr="00575335" w:rsidRDefault="00575335" w:rsidP="00575335">
      <w:pPr>
        <w:tabs>
          <w:tab w:val="left" w:pos="1134"/>
        </w:tabs>
        <w:spacing w:line="240" w:lineRule="atLeast"/>
        <w:jc w:val="center"/>
        <w:rPr>
          <w:b/>
          <w:i w:val="0"/>
          <w:iCs/>
          <w:sz w:val="24"/>
          <w:szCs w:val="24"/>
          <w:lang w:val="el-GR"/>
        </w:rPr>
      </w:pPr>
      <w:r w:rsidRPr="00575335">
        <w:rPr>
          <w:b/>
          <w:i w:val="0"/>
          <w:iCs/>
          <w:sz w:val="24"/>
          <w:szCs w:val="24"/>
          <w:lang w:val="el-GR"/>
        </w:rPr>
        <w:t xml:space="preserve">Συμπληρωματικό Έγγραφο </w:t>
      </w:r>
      <w:proofErr w:type="spellStart"/>
      <w:r w:rsidRPr="00575335">
        <w:rPr>
          <w:b/>
          <w:i w:val="0"/>
          <w:iCs/>
          <w:sz w:val="24"/>
          <w:szCs w:val="24"/>
          <w:lang w:val="el-GR"/>
        </w:rPr>
        <w:t>Αρ</w:t>
      </w:r>
      <w:proofErr w:type="spellEnd"/>
      <w:r w:rsidRPr="00575335">
        <w:rPr>
          <w:b/>
          <w:i w:val="0"/>
          <w:iCs/>
          <w:sz w:val="24"/>
          <w:szCs w:val="24"/>
          <w:lang w:val="el-GR"/>
        </w:rPr>
        <w:t>. 1</w:t>
      </w:r>
    </w:p>
    <w:p w14:paraId="042CEE01" w14:textId="77777777" w:rsidR="0006094F" w:rsidRDefault="0006094F" w:rsidP="00575335">
      <w:pPr>
        <w:tabs>
          <w:tab w:val="left" w:pos="1134"/>
        </w:tabs>
        <w:spacing w:line="240" w:lineRule="atLeast"/>
        <w:jc w:val="center"/>
        <w:rPr>
          <w:b/>
          <w:i w:val="0"/>
          <w:iCs/>
          <w:sz w:val="24"/>
          <w:szCs w:val="24"/>
          <w:lang w:val="el-GR"/>
        </w:rPr>
      </w:pPr>
      <w:r w:rsidRPr="0006094F">
        <w:rPr>
          <w:b/>
          <w:i w:val="0"/>
          <w:iCs/>
          <w:sz w:val="24"/>
          <w:szCs w:val="24"/>
          <w:lang w:val="el-GR"/>
        </w:rPr>
        <w:t>ΑΝΟΙΚΤΟΣ ΔΙΑΓΩΝΙΣΜΟΣ ΓΙΑ ΤΗΝ ΠΡΟΜΗΘΕΙΑ, ΣΥΝΑΡΜΟΛΟΓΗΣΗ ΚΑΙ ΤΟΠΟΘΕΤΗΣΗ ΚΑΘΙΣΜΑΤΩΝ ΣΤΟΥΣ ΧΩΡΟΥΣ ΑΝΑΜΟΝΗΣ ΤΟΥ ΙΣΟΓΕΙΟΥ ΤΟΥ ΟΓΚΟΛΟΓΙΚΟΥ ΚΕΝΤΡΟΥ ΤΡΑΠΕΖΑΣ ΚΥΠΡΟΥ</w:t>
      </w:r>
      <w:r w:rsidRPr="0006094F">
        <w:rPr>
          <w:b/>
          <w:i w:val="0"/>
          <w:iCs/>
          <w:sz w:val="24"/>
          <w:szCs w:val="24"/>
          <w:lang w:val="el-GR"/>
        </w:rPr>
        <w:t xml:space="preserve"> </w:t>
      </w:r>
    </w:p>
    <w:p w14:paraId="53CA7905" w14:textId="35E85ED4" w:rsidR="00575335" w:rsidRPr="00575335" w:rsidRDefault="00575335" w:rsidP="00575335">
      <w:pPr>
        <w:tabs>
          <w:tab w:val="left" w:pos="1134"/>
        </w:tabs>
        <w:spacing w:line="240" w:lineRule="atLeast"/>
        <w:jc w:val="center"/>
        <w:rPr>
          <w:b/>
          <w:i w:val="0"/>
          <w:iCs/>
          <w:sz w:val="24"/>
          <w:szCs w:val="24"/>
          <w:lang w:val="el-GR"/>
        </w:rPr>
      </w:pPr>
      <w:r w:rsidRPr="00575335">
        <w:rPr>
          <w:b/>
          <w:i w:val="0"/>
          <w:iCs/>
          <w:sz w:val="24"/>
          <w:szCs w:val="24"/>
          <w:lang w:val="el-GR"/>
        </w:rPr>
        <w:t>(</w:t>
      </w:r>
      <w:proofErr w:type="spellStart"/>
      <w:r w:rsidRPr="00575335">
        <w:rPr>
          <w:b/>
          <w:i w:val="0"/>
          <w:iCs/>
          <w:sz w:val="24"/>
          <w:szCs w:val="24"/>
          <w:lang w:val="el-GR"/>
        </w:rPr>
        <w:t>Αρ</w:t>
      </w:r>
      <w:proofErr w:type="spellEnd"/>
      <w:r w:rsidRPr="00575335">
        <w:rPr>
          <w:b/>
          <w:i w:val="0"/>
          <w:iCs/>
          <w:sz w:val="24"/>
          <w:szCs w:val="24"/>
          <w:lang w:val="el-GR"/>
        </w:rPr>
        <w:t>. Δι</w:t>
      </w:r>
      <w:proofErr w:type="spellStart"/>
      <w:r w:rsidRPr="00575335">
        <w:rPr>
          <w:b/>
          <w:i w:val="0"/>
          <w:iCs/>
          <w:sz w:val="24"/>
          <w:szCs w:val="24"/>
          <w:lang w:val="el-GR"/>
        </w:rPr>
        <w:t>αγ</w:t>
      </w:r>
      <w:proofErr w:type="spellEnd"/>
      <w:r w:rsidRPr="00575335">
        <w:rPr>
          <w:b/>
          <w:i w:val="0"/>
          <w:iCs/>
          <w:sz w:val="24"/>
          <w:szCs w:val="24"/>
          <w:lang w:val="el-GR"/>
        </w:rPr>
        <w:t>. Π</w:t>
      </w:r>
      <w:r w:rsidR="0006094F">
        <w:rPr>
          <w:b/>
          <w:i w:val="0"/>
          <w:iCs/>
          <w:sz w:val="24"/>
          <w:szCs w:val="24"/>
          <w:lang w:val="el-GR"/>
        </w:rPr>
        <w:t>09</w:t>
      </w:r>
      <w:r w:rsidRPr="00575335">
        <w:rPr>
          <w:b/>
          <w:i w:val="0"/>
          <w:iCs/>
          <w:sz w:val="24"/>
          <w:szCs w:val="24"/>
          <w:lang w:val="el-GR"/>
        </w:rPr>
        <w:t>/202</w:t>
      </w:r>
      <w:r w:rsidR="0006094F">
        <w:rPr>
          <w:b/>
          <w:i w:val="0"/>
          <w:iCs/>
          <w:sz w:val="24"/>
          <w:szCs w:val="24"/>
          <w:lang w:val="el-GR"/>
        </w:rPr>
        <w:t>4</w:t>
      </w:r>
      <w:r w:rsidRPr="00575335">
        <w:rPr>
          <w:b/>
          <w:i w:val="0"/>
          <w:iCs/>
          <w:sz w:val="24"/>
          <w:szCs w:val="24"/>
          <w:lang w:val="el-GR"/>
        </w:rPr>
        <w:t>)</w:t>
      </w:r>
    </w:p>
    <w:p w14:paraId="1991861E" w14:textId="77777777" w:rsidR="00575335" w:rsidRPr="00575335" w:rsidRDefault="00575335" w:rsidP="00575335">
      <w:pPr>
        <w:tabs>
          <w:tab w:val="left" w:pos="1134"/>
        </w:tabs>
        <w:spacing w:line="240" w:lineRule="atLeast"/>
        <w:rPr>
          <w:i w:val="0"/>
          <w:iCs/>
          <w:lang w:val="el-GR"/>
        </w:rPr>
      </w:pPr>
    </w:p>
    <w:p w14:paraId="334DC820" w14:textId="77777777" w:rsidR="00575335" w:rsidRDefault="00575335" w:rsidP="00575335">
      <w:pPr>
        <w:tabs>
          <w:tab w:val="left" w:pos="1134"/>
        </w:tabs>
        <w:spacing w:line="240" w:lineRule="atLeast"/>
        <w:rPr>
          <w:i w:val="0"/>
          <w:iCs/>
          <w:lang w:val="el-GR"/>
        </w:rPr>
      </w:pPr>
    </w:p>
    <w:p w14:paraId="7ED2E371" w14:textId="60157C48" w:rsidR="00575335" w:rsidRPr="00575335" w:rsidRDefault="00575335" w:rsidP="00575335">
      <w:pPr>
        <w:tabs>
          <w:tab w:val="left" w:pos="1134"/>
        </w:tabs>
        <w:spacing w:line="240" w:lineRule="atLeast"/>
        <w:rPr>
          <w:i w:val="0"/>
          <w:iCs/>
          <w:lang w:val="el-GR"/>
        </w:rPr>
      </w:pPr>
      <w:r w:rsidRPr="00575335">
        <w:rPr>
          <w:i w:val="0"/>
          <w:iCs/>
          <w:lang w:val="el-GR"/>
        </w:rPr>
        <w:t>Αξιότιμοι κύριοι,</w:t>
      </w:r>
    </w:p>
    <w:p w14:paraId="7B6C6F3E" w14:textId="77777777" w:rsidR="00575335" w:rsidRPr="00575335" w:rsidRDefault="00575335" w:rsidP="00575335">
      <w:pPr>
        <w:tabs>
          <w:tab w:val="left" w:pos="1134"/>
        </w:tabs>
        <w:spacing w:line="240" w:lineRule="atLeast"/>
        <w:rPr>
          <w:i w:val="0"/>
          <w:iCs/>
          <w:lang w:val="el-GR"/>
        </w:rPr>
      </w:pPr>
    </w:p>
    <w:p w14:paraId="09F48DD8" w14:textId="77777777" w:rsidR="00575335" w:rsidRPr="00575335" w:rsidRDefault="00575335" w:rsidP="00575335">
      <w:pPr>
        <w:spacing w:after="200" w:line="276" w:lineRule="auto"/>
        <w:rPr>
          <w:rFonts w:eastAsia="Calibri"/>
          <w:i w:val="0"/>
          <w:iCs/>
          <w:lang w:val="el-GR"/>
        </w:rPr>
      </w:pPr>
      <w:r w:rsidRPr="00575335">
        <w:rPr>
          <w:rFonts w:eastAsia="Calibri"/>
          <w:i w:val="0"/>
          <w:iCs/>
          <w:lang w:val="el-GR"/>
        </w:rPr>
        <w:t xml:space="preserve">Ενημερώνεστε ότι το Ογκολογικό Κέντρο Τράπεζας Κύπρου (το «Κέντρο») αποφάσισε να εκδώσει σε σχέση με τον πιο πάνω αναφερόμενο Διαγωνισμό, το συμπληρωματικό έγγραφο που επισυνάπτεται και το οποίο εντάσσεται στα Έγγραφα Διαγωνισμού ως αναπόσπαστο μέρος.  </w:t>
      </w:r>
    </w:p>
    <w:p w14:paraId="7B88B0EF" w14:textId="77777777" w:rsidR="008C17E4" w:rsidRDefault="008C17E4" w:rsidP="00575335">
      <w:pPr>
        <w:rPr>
          <w:i w:val="0"/>
          <w:iCs/>
          <w:lang w:val="el-GR"/>
        </w:rPr>
      </w:pPr>
    </w:p>
    <w:p w14:paraId="5EED1540" w14:textId="77777777" w:rsidR="0006094F" w:rsidRPr="00575335" w:rsidRDefault="0006094F" w:rsidP="00575335">
      <w:pPr>
        <w:rPr>
          <w:i w:val="0"/>
          <w:iCs/>
          <w:lang w:val="el-GR"/>
        </w:rPr>
      </w:pPr>
    </w:p>
    <w:p w14:paraId="0E8F9F24" w14:textId="77777777" w:rsidR="00575335" w:rsidRPr="00575335" w:rsidRDefault="00575335" w:rsidP="00575335">
      <w:pPr>
        <w:rPr>
          <w:i w:val="0"/>
          <w:iCs/>
          <w:lang w:val="el-GR"/>
        </w:rPr>
      </w:pPr>
      <w:r w:rsidRPr="00575335">
        <w:rPr>
          <w:i w:val="0"/>
          <w:iCs/>
          <w:lang w:val="el-GR"/>
        </w:rPr>
        <w:t xml:space="preserve">ΑΠΟ ΤΟ </w:t>
      </w:r>
    </w:p>
    <w:p w14:paraId="36D8DF87" w14:textId="77777777" w:rsidR="00575335" w:rsidRPr="00575335" w:rsidRDefault="00575335" w:rsidP="00575335">
      <w:pPr>
        <w:rPr>
          <w:i w:val="0"/>
          <w:iCs/>
          <w:lang w:val="el-GR"/>
        </w:rPr>
      </w:pPr>
      <w:r w:rsidRPr="00575335">
        <w:rPr>
          <w:i w:val="0"/>
          <w:iCs/>
          <w:lang w:val="el-GR"/>
        </w:rPr>
        <w:t>Ογκολογικό Κέντρο Τράπεζας Κύπρου</w:t>
      </w:r>
    </w:p>
    <w:p w14:paraId="196C7CFE" w14:textId="3E342322" w:rsidR="00575335" w:rsidRDefault="00575335" w:rsidP="00216564">
      <w:pPr>
        <w:pStyle w:val="BodyText"/>
        <w:spacing w:after="0"/>
        <w:ind w:left="0"/>
        <w:jc w:val="center"/>
        <w:rPr>
          <w:b/>
          <w:caps/>
          <w:sz w:val="28"/>
          <w:szCs w:val="28"/>
          <w:u w:val="single"/>
        </w:rPr>
      </w:pPr>
      <w:r w:rsidRPr="00216564">
        <w:rPr>
          <w:b/>
          <w:caps/>
          <w:sz w:val="28"/>
          <w:szCs w:val="28"/>
          <w:u w:val="single"/>
        </w:rPr>
        <w:lastRenderedPageBreak/>
        <w:t>Τροποποι</w:t>
      </w:r>
      <w:r w:rsidRPr="00216564">
        <w:rPr>
          <w:b/>
          <w:caps/>
          <w:sz w:val="28"/>
          <w:szCs w:val="28"/>
          <w:u w:val="single"/>
          <w:lang w:val="el-GR"/>
        </w:rPr>
        <w:t>η</w:t>
      </w:r>
      <w:r w:rsidRPr="00216564">
        <w:rPr>
          <w:b/>
          <w:caps/>
          <w:sz w:val="28"/>
          <w:szCs w:val="28"/>
          <w:u w:val="single"/>
        </w:rPr>
        <w:t>σεις</w:t>
      </w:r>
    </w:p>
    <w:p w14:paraId="082BB869" w14:textId="77777777" w:rsidR="0006094F" w:rsidRDefault="0006094F" w:rsidP="00216564">
      <w:pPr>
        <w:pStyle w:val="BodyText"/>
        <w:spacing w:after="0"/>
        <w:ind w:left="0"/>
        <w:jc w:val="center"/>
        <w:rPr>
          <w:b/>
          <w:caps/>
          <w:sz w:val="28"/>
          <w:szCs w:val="28"/>
          <w:u w:val="single"/>
        </w:rPr>
      </w:pPr>
    </w:p>
    <w:tbl>
      <w:tblPr>
        <w:tblStyle w:val="TableGrid"/>
        <w:tblW w:w="15735" w:type="dxa"/>
        <w:tblInd w:w="-4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35"/>
      </w:tblGrid>
      <w:tr w:rsidR="00575335" w:rsidRPr="0006094F" w14:paraId="044C1CA4" w14:textId="77777777" w:rsidTr="00841E6B">
        <w:trPr>
          <w:trHeight w:val="358"/>
        </w:trPr>
        <w:tc>
          <w:tcPr>
            <w:tcW w:w="15735" w:type="dxa"/>
          </w:tcPr>
          <w:p w14:paraId="41F90E19" w14:textId="25C00D10" w:rsidR="00575335" w:rsidRPr="0006094F" w:rsidRDefault="0006094F" w:rsidP="00841E6B">
            <w:pPr>
              <w:pStyle w:val="Heading1"/>
              <w:numPr>
                <w:ilvl w:val="0"/>
                <w:numId w:val="0"/>
              </w:numPr>
              <w:spacing w:line="276" w:lineRule="auto"/>
              <w:ind w:left="432"/>
              <w:jc w:val="center"/>
              <w:rPr>
                <w:iCs/>
                <w:szCs w:val="24"/>
                <w:lang w:val="el-GR"/>
              </w:rPr>
            </w:pPr>
            <w:bookmarkStart w:id="0" w:name="_Toc158980511"/>
            <w:bookmarkStart w:id="1" w:name="_Toc160200690"/>
            <w:r w:rsidRPr="0006094F">
              <w:rPr>
                <w:iCs/>
                <w:szCs w:val="24"/>
                <w:lang w:val="el-GR"/>
              </w:rPr>
              <w:t>ΕΝΤΥΠΟ 1</w:t>
            </w:r>
            <w:bookmarkEnd w:id="0"/>
            <w:bookmarkEnd w:id="1"/>
            <w:r w:rsidRPr="0006094F">
              <w:rPr>
                <w:iCs/>
                <w:szCs w:val="24"/>
                <w:lang w:val="el-GR"/>
              </w:rPr>
              <w:t xml:space="preserve"> -</w:t>
            </w:r>
            <w:bookmarkStart w:id="2" w:name="_Toc122407785"/>
            <w:r w:rsidR="007249D8">
              <w:rPr>
                <w:iCs/>
                <w:szCs w:val="24"/>
                <w:lang w:val="el-GR"/>
              </w:rPr>
              <w:t xml:space="preserve"> </w:t>
            </w:r>
            <w:r w:rsidRPr="0006094F">
              <w:rPr>
                <w:iCs/>
                <w:szCs w:val="24"/>
                <w:lang w:val="el-GR"/>
              </w:rPr>
              <w:t>ΠΙΝΑΚΑΣ ΠΡΟΣΦΟΡΑΣ ΚΑΙ ΣΥΜΜΟΡΦΩΣΗΣ ΜΕ ΤΙΣ ΤΕΧΝΙΚΕΣ ΠΡΟΔΙΑΓΡΑΦΕΣ</w:t>
            </w:r>
            <w:bookmarkEnd w:id="2"/>
          </w:p>
          <w:p w14:paraId="1D50D3AA" w14:textId="77777777" w:rsidR="0006094F" w:rsidRPr="0006094F" w:rsidRDefault="0006094F" w:rsidP="00841E6B">
            <w:pPr>
              <w:spacing w:before="0" w:line="276" w:lineRule="auto"/>
              <w:jc w:val="center"/>
              <w:rPr>
                <w:b/>
                <w:i w:val="0"/>
                <w:iCs/>
                <w:szCs w:val="22"/>
                <w:u w:val="single"/>
                <w:lang w:val="el-GR"/>
              </w:rPr>
            </w:pPr>
          </w:p>
          <w:p w14:paraId="08ADDAA2" w14:textId="71EF1F4C" w:rsidR="0006094F" w:rsidRPr="0006094F" w:rsidRDefault="0006094F" w:rsidP="00841E6B">
            <w:pPr>
              <w:pStyle w:val="ListParagraph"/>
              <w:keepNext/>
              <w:numPr>
                <w:ilvl w:val="0"/>
                <w:numId w:val="2"/>
              </w:numPr>
              <w:autoSpaceDN w:val="0"/>
              <w:adjustRightInd w:val="0"/>
              <w:spacing w:line="276" w:lineRule="auto"/>
              <w:jc w:val="center"/>
              <w:outlineLvl w:val="2"/>
              <w:rPr>
                <w:rFonts w:eastAsia="Calibri"/>
                <w:b/>
                <w:iCs/>
                <w:sz w:val="22"/>
                <w:szCs w:val="22"/>
                <w:u w:val="single"/>
              </w:rPr>
            </w:pPr>
            <w:bookmarkStart w:id="3" w:name="_Toc158980514"/>
            <w:bookmarkStart w:id="4" w:name="_Toc160200693"/>
            <w:r w:rsidRPr="0006094F">
              <w:rPr>
                <w:rFonts w:eastAsia="Calibri"/>
                <w:b/>
                <w:iCs/>
                <w:sz w:val="22"/>
                <w:szCs w:val="22"/>
                <w:u w:val="single"/>
              </w:rPr>
              <w:t>ΤΕΧΝΙΚΕΣ ΑΠΑΙΤΗΣΕΙΣ ΖHΤΟΥΜΕΝΩΝ ΠΡΟΪΟΝΤΩΝ</w:t>
            </w:r>
            <w:bookmarkEnd w:id="3"/>
            <w:bookmarkEnd w:id="4"/>
          </w:p>
          <w:p w14:paraId="4DA844AA" w14:textId="77777777" w:rsidR="0006094F" w:rsidRDefault="0006094F" w:rsidP="00841E6B">
            <w:pPr>
              <w:spacing w:before="0" w:line="276" w:lineRule="auto"/>
              <w:jc w:val="center"/>
              <w:outlineLvl w:val="4"/>
              <w:rPr>
                <w:b/>
                <w:i w:val="0"/>
                <w:iCs/>
                <w:szCs w:val="22"/>
                <w:u w:val="single"/>
                <w:lang w:val="el-GR"/>
              </w:rPr>
            </w:pPr>
            <w:r w:rsidRPr="0006094F">
              <w:rPr>
                <w:b/>
                <w:i w:val="0"/>
                <w:iCs/>
                <w:szCs w:val="22"/>
                <w:u w:val="single"/>
                <w:lang w:val="el-GR"/>
              </w:rPr>
              <w:t>Ζητούμενο Προϊόν:</w:t>
            </w:r>
            <w:r w:rsidRPr="0006094F">
              <w:rPr>
                <w:b/>
                <w:i w:val="0"/>
                <w:iCs/>
                <w:szCs w:val="22"/>
                <w:lang w:val="el-GR"/>
              </w:rPr>
              <w:t xml:space="preserve">  Καθίσματα αναμονής σε δοκό</w:t>
            </w:r>
          </w:p>
          <w:p w14:paraId="1BCC364E" w14:textId="49E574EC" w:rsidR="0006094F" w:rsidRPr="0006094F" w:rsidRDefault="0006094F" w:rsidP="00841E6B">
            <w:pPr>
              <w:spacing w:before="0" w:line="276" w:lineRule="auto"/>
              <w:outlineLvl w:val="4"/>
              <w:rPr>
                <w:szCs w:val="22"/>
                <w:lang w:val="el-GR"/>
              </w:rPr>
            </w:pPr>
          </w:p>
        </w:tc>
      </w:tr>
      <w:tr w:rsidR="00841E6B" w14:paraId="2F133D77" w14:textId="77777777" w:rsidTr="00841E6B">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5992"/>
        </w:trPr>
        <w:tc>
          <w:tcPr>
            <w:tcW w:w="15735" w:type="dxa"/>
          </w:tcPr>
          <w:p w14:paraId="70E1CE79" w14:textId="77777777" w:rsidR="00841E6B" w:rsidRPr="0006094F" w:rsidRDefault="00841E6B" w:rsidP="00841E6B">
            <w:pPr>
              <w:ind w:left="426"/>
              <w:rPr>
                <w:b/>
                <w:bCs/>
                <w:i w:val="0"/>
                <w:iCs/>
                <w:szCs w:val="22"/>
                <w:lang w:val="el-GR"/>
              </w:rPr>
            </w:pPr>
            <w:r w:rsidRPr="0006094F">
              <w:rPr>
                <w:b/>
                <w:bCs/>
                <w:i w:val="0"/>
                <w:iCs/>
                <w:szCs w:val="22"/>
                <w:lang w:val="el-GR"/>
              </w:rPr>
              <w:t xml:space="preserve">Τα σημεία 2.3 και 2.4 διαγράφονται. </w:t>
            </w:r>
          </w:p>
          <w:p w14:paraId="21BAD9D1" w14:textId="77777777" w:rsidR="00841E6B" w:rsidRPr="0006094F" w:rsidRDefault="00841E6B" w:rsidP="00841E6B">
            <w:pPr>
              <w:ind w:left="426" w:right="737"/>
              <w:rPr>
                <w:i w:val="0"/>
                <w:iCs/>
                <w:szCs w:val="22"/>
                <w:lang w:val="el-GR"/>
              </w:rPr>
            </w:pPr>
            <w:r w:rsidRPr="0006094F">
              <w:rPr>
                <w:i w:val="0"/>
                <w:iCs/>
                <w:szCs w:val="22"/>
                <w:lang w:val="el-GR"/>
              </w:rPr>
              <w:t xml:space="preserve">Ο σχετικός πίνακας </w:t>
            </w:r>
            <w:r w:rsidRPr="0006094F">
              <w:rPr>
                <w:i w:val="0"/>
                <w:iCs/>
                <w:szCs w:val="22"/>
                <w:lang w:val="el-GR"/>
              </w:rPr>
              <w:t xml:space="preserve">της παραγράφου 3 «ΤΕΧΝΙΚΕΣ ΑΠΑΙΤΗΣΕΙΣ ΖHΤΟΥΜΕΝΩΝ ΠΡΟΪΟΝΤΩΝ» </w:t>
            </w:r>
            <w:r w:rsidRPr="0006094F">
              <w:rPr>
                <w:i w:val="0"/>
                <w:iCs/>
                <w:szCs w:val="22"/>
                <w:lang w:val="el-GR"/>
              </w:rPr>
              <w:t>για το  ζ</w:t>
            </w:r>
            <w:r w:rsidRPr="0006094F">
              <w:rPr>
                <w:i w:val="0"/>
                <w:iCs/>
                <w:szCs w:val="22"/>
                <w:lang w:val="el-GR"/>
              </w:rPr>
              <w:t xml:space="preserve">ητούμενο </w:t>
            </w:r>
            <w:r w:rsidRPr="0006094F">
              <w:rPr>
                <w:i w:val="0"/>
                <w:iCs/>
                <w:szCs w:val="22"/>
                <w:lang w:val="el-GR"/>
              </w:rPr>
              <w:t>π</w:t>
            </w:r>
            <w:r w:rsidRPr="0006094F">
              <w:rPr>
                <w:i w:val="0"/>
                <w:iCs/>
                <w:szCs w:val="22"/>
                <w:lang w:val="el-GR"/>
              </w:rPr>
              <w:t>ροϊόν</w:t>
            </w:r>
            <w:r w:rsidRPr="0006094F">
              <w:rPr>
                <w:i w:val="0"/>
                <w:iCs/>
                <w:szCs w:val="22"/>
                <w:lang w:val="el-GR"/>
              </w:rPr>
              <w:t xml:space="preserve"> «</w:t>
            </w:r>
            <w:r w:rsidRPr="0006094F">
              <w:rPr>
                <w:i w:val="0"/>
                <w:iCs/>
                <w:szCs w:val="22"/>
                <w:lang w:val="el-GR"/>
              </w:rPr>
              <w:t>Καθίσματα αναμονής σε δοκό</w:t>
            </w:r>
            <w:r w:rsidRPr="0006094F">
              <w:rPr>
                <w:i w:val="0"/>
                <w:iCs/>
                <w:szCs w:val="22"/>
                <w:lang w:val="el-GR"/>
              </w:rPr>
              <w:t>» τροποποιείται ως εξής:</w:t>
            </w:r>
          </w:p>
          <w:p w14:paraId="1842E319" w14:textId="77777777" w:rsidR="00841E6B" w:rsidRDefault="00841E6B" w:rsidP="00841E6B">
            <w:pPr>
              <w:ind w:left="426"/>
              <w:rPr>
                <w:i w:val="0"/>
                <w:iCs/>
                <w:sz w:val="20"/>
                <w:lang w:val="el-GR"/>
              </w:rPr>
            </w:pPr>
          </w:p>
          <w:tbl>
            <w:tblPr>
              <w:tblW w:w="14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9168"/>
              <w:gridCol w:w="1282"/>
              <w:gridCol w:w="1502"/>
              <w:gridCol w:w="1645"/>
            </w:tblGrid>
            <w:tr w:rsidR="00841E6B" w:rsidRPr="0006094F" w14:paraId="2CB81E5F" w14:textId="77777777" w:rsidTr="00841E6B">
              <w:trPr>
                <w:cantSplit/>
                <w:trHeight w:val="467"/>
                <w:tblHeader/>
              </w:trPr>
              <w:tc>
                <w:tcPr>
                  <w:tcW w:w="853" w:type="dxa"/>
                  <w:shd w:val="clear" w:color="auto" w:fill="F2F2F2"/>
                  <w:vAlign w:val="center"/>
                </w:tcPr>
                <w:p w14:paraId="590EE416" w14:textId="77777777" w:rsidR="00841E6B" w:rsidRPr="0006094F" w:rsidRDefault="00841E6B" w:rsidP="0006094F">
                  <w:pPr>
                    <w:overflowPunct/>
                    <w:autoSpaceDE/>
                    <w:spacing w:before="0" w:after="120" w:line="276" w:lineRule="auto"/>
                    <w:jc w:val="center"/>
                    <w:textAlignment w:val="auto"/>
                    <w:rPr>
                      <w:b/>
                      <w:i w:val="0"/>
                      <w:iCs/>
                      <w:szCs w:val="22"/>
                      <w:lang w:val="el-GR"/>
                    </w:rPr>
                  </w:pPr>
                  <w:r w:rsidRPr="0006094F">
                    <w:rPr>
                      <w:b/>
                      <w:i w:val="0"/>
                      <w:iCs/>
                      <w:szCs w:val="22"/>
                      <w:lang w:val="el-GR"/>
                    </w:rPr>
                    <w:t>Α/Α</w:t>
                  </w:r>
                </w:p>
              </w:tc>
              <w:tc>
                <w:tcPr>
                  <w:tcW w:w="9168" w:type="dxa"/>
                  <w:shd w:val="clear" w:color="auto" w:fill="F2F2F2"/>
                  <w:vAlign w:val="center"/>
                </w:tcPr>
                <w:p w14:paraId="2B510E10" w14:textId="77777777" w:rsidR="00841E6B" w:rsidRPr="0006094F" w:rsidRDefault="00841E6B" w:rsidP="0006094F">
                  <w:pPr>
                    <w:overflowPunct/>
                    <w:autoSpaceDE/>
                    <w:spacing w:before="0" w:after="120" w:line="276" w:lineRule="auto"/>
                    <w:jc w:val="center"/>
                    <w:textAlignment w:val="auto"/>
                    <w:rPr>
                      <w:b/>
                      <w:i w:val="0"/>
                      <w:iCs/>
                      <w:szCs w:val="22"/>
                      <w:lang w:val="el-GR"/>
                    </w:rPr>
                  </w:pPr>
                  <w:r w:rsidRPr="0006094F">
                    <w:rPr>
                      <w:b/>
                      <w:i w:val="0"/>
                      <w:iCs/>
                      <w:szCs w:val="22"/>
                      <w:lang w:val="el-GR"/>
                    </w:rPr>
                    <w:t>Χαρακτηριστικά - Προδιαγραφές</w:t>
                  </w:r>
                </w:p>
              </w:tc>
              <w:tc>
                <w:tcPr>
                  <w:tcW w:w="1282" w:type="dxa"/>
                  <w:shd w:val="clear" w:color="auto" w:fill="F2F2F2"/>
                  <w:vAlign w:val="center"/>
                </w:tcPr>
                <w:p w14:paraId="5F954F22" w14:textId="77777777" w:rsidR="00841E6B" w:rsidRPr="0006094F" w:rsidRDefault="00841E6B" w:rsidP="0006094F">
                  <w:pPr>
                    <w:overflowPunct/>
                    <w:autoSpaceDE/>
                    <w:spacing w:before="0" w:after="120" w:line="276" w:lineRule="auto"/>
                    <w:jc w:val="center"/>
                    <w:textAlignment w:val="auto"/>
                    <w:rPr>
                      <w:b/>
                      <w:i w:val="0"/>
                      <w:iCs/>
                      <w:szCs w:val="22"/>
                      <w:lang w:val="el-GR"/>
                    </w:rPr>
                  </w:pPr>
                  <w:r w:rsidRPr="0006094F">
                    <w:rPr>
                      <w:b/>
                      <w:bCs/>
                      <w:i w:val="0"/>
                      <w:iCs/>
                      <w:szCs w:val="22"/>
                      <w:lang w:val="el-GR"/>
                    </w:rPr>
                    <w:t>Απαίτηση</w:t>
                  </w:r>
                </w:p>
              </w:tc>
              <w:tc>
                <w:tcPr>
                  <w:tcW w:w="1502" w:type="dxa"/>
                  <w:shd w:val="clear" w:color="auto" w:fill="F2F2F2"/>
                  <w:vAlign w:val="center"/>
                </w:tcPr>
                <w:p w14:paraId="7E09A496" w14:textId="77777777" w:rsidR="00841E6B" w:rsidRPr="0006094F" w:rsidRDefault="00841E6B" w:rsidP="0006094F">
                  <w:pPr>
                    <w:overflowPunct/>
                    <w:autoSpaceDE/>
                    <w:spacing w:before="0" w:after="120" w:line="276" w:lineRule="auto"/>
                    <w:jc w:val="center"/>
                    <w:textAlignment w:val="auto"/>
                    <w:rPr>
                      <w:b/>
                      <w:i w:val="0"/>
                      <w:iCs/>
                      <w:szCs w:val="22"/>
                      <w:lang w:val="el-GR"/>
                    </w:rPr>
                  </w:pPr>
                  <w:r w:rsidRPr="0006094F">
                    <w:rPr>
                      <w:b/>
                      <w:bCs/>
                      <w:i w:val="0"/>
                      <w:iCs/>
                      <w:szCs w:val="22"/>
                      <w:lang w:val="el-GR"/>
                    </w:rPr>
                    <w:t xml:space="preserve">Απάντηση </w:t>
                  </w:r>
                </w:p>
              </w:tc>
              <w:tc>
                <w:tcPr>
                  <w:tcW w:w="1645" w:type="dxa"/>
                  <w:shd w:val="clear" w:color="auto" w:fill="F2F2F2"/>
                </w:tcPr>
                <w:p w14:paraId="52FC1B82" w14:textId="77777777" w:rsidR="00841E6B" w:rsidRPr="0006094F" w:rsidRDefault="00841E6B" w:rsidP="0006094F">
                  <w:pPr>
                    <w:overflowPunct/>
                    <w:autoSpaceDE/>
                    <w:spacing w:before="0" w:after="120" w:line="276" w:lineRule="auto"/>
                    <w:jc w:val="center"/>
                    <w:textAlignment w:val="auto"/>
                    <w:rPr>
                      <w:b/>
                      <w:bCs/>
                      <w:i w:val="0"/>
                      <w:iCs/>
                      <w:szCs w:val="22"/>
                      <w:lang w:val="el-GR"/>
                    </w:rPr>
                  </w:pPr>
                  <w:r w:rsidRPr="0006094F">
                    <w:rPr>
                      <w:b/>
                      <w:bCs/>
                      <w:i w:val="0"/>
                      <w:iCs/>
                      <w:szCs w:val="22"/>
                      <w:lang w:val="el-GR"/>
                    </w:rPr>
                    <w:t>Παραπομπή</w:t>
                  </w:r>
                </w:p>
              </w:tc>
            </w:tr>
            <w:tr w:rsidR="00841E6B" w:rsidRPr="0006094F" w14:paraId="65C8522A" w14:textId="77777777" w:rsidTr="00841E6B">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E71FBAE" w14:textId="77777777" w:rsidR="00841E6B" w:rsidRPr="0006094F" w:rsidRDefault="00841E6B" w:rsidP="0006094F">
                  <w:pPr>
                    <w:overflowPunct/>
                    <w:autoSpaceDE/>
                    <w:spacing w:before="0" w:line="276" w:lineRule="auto"/>
                    <w:jc w:val="center"/>
                    <w:textAlignment w:val="auto"/>
                    <w:rPr>
                      <w:i w:val="0"/>
                      <w:iCs/>
                      <w:szCs w:val="22"/>
                      <w:lang w:val="el-GR"/>
                    </w:rPr>
                  </w:pPr>
                  <w:r w:rsidRPr="0006094F">
                    <w:rPr>
                      <w:b/>
                      <w:i w:val="0"/>
                      <w:iCs/>
                      <w:szCs w:val="22"/>
                      <w:lang w:val="el-GR"/>
                    </w:rPr>
                    <w:t>1.</w:t>
                  </w:r>
                </w:p>
              </w:tc>
              <w:tc>
                <w:tcPr>
                  <w:tcW w:w="9168" w:type="dxa"/>
                  <w:tcBorders>
                    <w:top w:val="single" w:sz="4" w:space="0" w:color="auto"/>
                    <w:left w:val="single" w:sz="4" w:space="0" w:color="auto"/>
                    <w:bottom w:val="single" w:sz="4" w:space="0" w:color="auto"/>
                    <w:right w:val="single" w:sz="4" w:space="0" w:color="auto"/>
                  </w:tcBorders>
                  <w:shd w:val="clear" w:color="auto" w:fill="auto"/>
                  <w:vAlign w:val="center"/>
                </w:tcPr>
                <w:p w14:paraId="65D0FB87" w14:textId="77777777" w:rsidR="00841E6B" w:rsidRPr="0006094F" w:rsidRDefault="00841E6B" w:rsidP="0006094F">
                  <w:pPr>
                    <w:overflowPunct/>
                    <w:autoSpaceDE/>
                    <w:spacing w:before="0" w:line="276" w:lineRule="auto"/>
                    <w:jc w:val="left"/>
                    <w:textAlignment w:val="auto"/>
                    <w:rPr>
                      <w:i w:val="0"/>
                      <w:iCs/>
                      <w:szCs w:val="22"/>
                      <w:lang w:val="el-GR"/>
                    </w:rPr>
                  </w:pPr>
                  <w:r w:rsidRPr="0006094F">
                    <w:rPr>
                      <w:b/>
                      <w:i w:val="0"/>
                      <w:iCs/>
                      <w:szCs w:val="22"/>
                      <w:lang w:val="el-GR"/>
                    </w:rPr>
                    <w:t>ΓΕΝΙΚΑ ΧΑΡΑΚΤΗΡΙΣΤΙΚΑ</w:t>
                  </w:r>
                </w:p>
              </w:tc>
              <w:tc>
                <w:tcPr>
                  <w:tcW w:w="1282" w:type="dxa"/>
                </w:tcPr>
                <w:p w14:paraId="1D4E6886" w14:textId="77777777" w:rsidR="00841E6B" w:rsidRPr="0006094F" w:rsidRDefault="00841E6B" w:rsidP="0006094F">
                  <w:pPr>
                    <w:overflowPunct/>
                    <w:autoSpaceDE/>
                    <w:spacing w:before="0" w:line="276" w:lineRule="auto"/>
                    <w:jc w:val="left"/>
                    <w:textAlignment w:val="auto"/>
                    <w:rPr>
                      <w:i w:val="0"/>
                      <w:iCs/>
                      <w:szCs w:val="22"/>
                      <w:lang w:val="el-GR"/>
                    </w:rPr>
                  </w:pPr>
                </w:p>
              </w:tc>
              <w:tc>
                <w:tcPr>
                  <w:tcW w:w="1502" w:type="dxa"/>
                  <w:shd w:val="clear" w:color="auto" w:fill="auto"/>
                </w:tcPr>
                <w:p w14:paraId="640CA788" w14:textId="77777777" w:rsidR="00841E6B" w:rsidRPr="0006094F" w:rsidRDefault="00841E6B" w:rsidP="0006094F">
                  <w:pPr>
                    <w:overflowPunct/>
                    <w:autoSpaceDE/>
                    <w:spacing w:before="0" w:line="276" w:lineRule="auto"/>
                    <w:jc w:val="left"/>
                    <w:textAlignment w:val="auto"/>
                    <w:rPr>
                      <w:i w:val="0"/>
                      <w:iCs/>
                      <w:szCs w:val="22"/>
                      <w:lang w:val="el-GR"/>
                    </w:rPr>
                  </w:pPr>
                </w:p>
              </w:tc>
              <w:tc>
                <w:tcPr>
                  <w:tcW w:w="1645" w:type="dxa"/>
                </w:tcPr>
                <w:p w14:paraId="5483F7DA" w14:textId="77777777" w:rsidR="00841E6B" w:rsidRPr="0006094F" w:rsidRDefault="00841E6B" w:rsidP="0006094F">
                  <w:pPr>
                    <w:overflowPunct/>
                    <w:autoSpaceDE/>
                    <w:spacing w:before="0" w:line="276" w:lineRule="auto"/>
                    <w:jc w:val="left"/>
                    <w:textAlignment w:val="auto"/>
                    <w:rPr>
                      <w:i w:val="0"/>
                      <w:iCs/>
                      <w:szCs w:val="22"/>
                      <w:lang w:val="el-GR"/>
                    </w:rPr>
                  </w:pPr>
                </w:p>
              </w:tc>
            </w:tr>
            <w:tr w:rsidR="00841E6B" w:rsidRPr="0006094F" w14:paraId="1AB33E81" w14:textId="77777777" w:rsidTr="00841E6B">
              <w:tc>
                <w:tcPr>
                  <w:tcW w:w="853" w:type="dxa"/>
                  <w:shd w:val="clear" w:color="auto" w:fill="auto"/>
                  <w:vAlign w:val="center"/>
                </w:tcPr>
                <w:p w14:paraId="51050BA5" w14:textId="77777777" w:rsidR="00841E6B" w:rsidRPr="0006094F" w:rsidRDefault="00841E6B" w:rsidP="0006094F">
                  <w:pPr>
                    <w:overflowPunct/>
                    <w:autoSpaceDE/>
                    <w:spacing w:before="0" w:after="60" w:line="276" w:lineRule="auto"/>
                    <w:ind w:left="40" w:hanging="60"/>
                    <w:jc w:val="center"/>
                    <w:textAlignment w:val="auto"/>
                    <w:rPr>
                      <w:i w:val="0"/>
                      <w:iCs/>
                      <w:szCs w:val="22"/>
                      <w:lang w:val="el-GR"/>
                    </w:rPr>
                  </w:pPr>
                  <w:r w:rsidRPr="0006094F">
                    <w:rPr>
                      <w:i w:val="0"/>
                      <w:iCs/>
                      <w:szCs w:val="22"/>
                      <w:lang w:val="el-GR"/>
                    </w:rPr>
                    <w:t>1.1</w:t>
                  </w:r>
                </w:p>
              </w:tc>
              <w:tc>
                <w:tcPr>
                  <w:tcW w:w="9168" w:type="dxa"/>
                  <w:shd w:val="clear" w:color="auto" w:fill="auto"/>
                  <w:vAlign w:val="center"/>
                </w:tcPr>
                <w:p w14:paraId="499C927B" w14:textId="77777777" w:rsidR="00841E6B" w:rsidRPr="0006094F" w:rsidRDefault="00841E6B" w:rsidP="0006094F">
                  <w:pPr>
                    <w:overflowPunct/>
                    <w:autoSpaceDE/>
                    <w:spacing w:before="0" w:line="276" w:lineRule="auto"/>
                    <w:jc w:val="left"/>
                    <w:textAlignment w:val="auto"/>
                    <w:rPr>
                      <w:b/>
                      <w:i w:val="0"/>
                      <w:iCs/>
                      <w:szCs w:val="22"/>
                      <w:lang w:val="el-GR"/>
                    </w:rPr>
                  </w:pPr>
                  <w:r w:rsidRPr="0006094F">
                    <w:rPr>
                      <w:i w:val="0"/>
                      <w:iCs/>
                      <w:szCs w:val="22"/>
                      <w:lang w:val="el-GR"/>
                    </w:rPr>
                    <w:t>Κατασκευαστής</w:t>
                  </w:r>
                </w:p>
              </w:tc>
              <w:tc>
                <w:tcPr>
                  <w:tcW w:w="1282" w:type="dxa"/>
                  <w:vAlign w:val="center"/>
                </w:tcPr>
                <w:p w14:paraId="16AC54D9" w14:textId="77777777" w:rsidR="00841E6B" w:rsidRPr="0006094F" w:rsidRDefault="00841E6B" w:rsidP="0006094F">
                  <w:pPr>
                    <w:overflowPunct/>
                    <w:autoSpaceDE/>
                    <w:spacing w:before="0" w:line="276" w:lineRule="auto"/>
                    <w:jc w:val="center"/>
                    <w:textAlignment w:val="auto"/>
                    <w:rPr>
                      <w:i w:val="0"/>
                      <w:iCs/>
                      <w:szCs w:val="22"/>
                      <w:lang w:val="el-GR"/>
                    </w:rPr>
                  </w:pPr>
                  <w:r w:rsidRPr="0006094F">
                    <w:rPr>
                      <w:i w:val="0"/>
                      <w:iCs/>
                      <w:szCs w:val="22"/>
                      <w:lang w:val="el-GR"/>
                    </w:rPr>
                    <w:t>ΝΑΙ</w:t>
                  </w:r>
                </w:p>
              </w:tc>
              <w:tc>
                <w:tcPr>
                  <w:tcW w:w="1502" w:type="dxa"/>
                  <w:vAlign w:val="center"/>
                </w:tcPr>
                <w:p w14:paraId="6C3FCC57" w14:textId="77777777" w:rsidR="00841E6B" w:rsidRPr="0006094F" w:rsidRDefault="00841E6B" w:rsidP="0006094F">
                  <w:pPr>
                    <w:overflowPunct/>
                    <w:autoSpaceDE/>
                    <w:spacing w:before="0" w:line="276" w:lineRule="auto"/>
                    <w:jc w:val="left"/>
                    <w:textAlignment w:val="auto"/>
                    <w:rPr>
                      <w:i w:val="0"/>
                      <w:iCs/>
                      <w:szCs w:val="22"/>
                      <w:lang w:val="el-GR"/>
                    </w:rPr>
                  </w:pPr>
                </w:p>
              </w:tc>
              <w:tc>
                <w:tcPr>
                  <w:tcW w:w="1645" w:type="dxa"/>
                </w:tcPr>
                <w:p w14:paraId="668F18B1" w14:textId="77777777" w:rsidR="00841E6B" w:rsidRPr="0006094F" w:rsidRDefault="00841E6B" w:rsidP="0006094F">
                  <w:pPr>
                    <w:overflowPunct/>
                    <w:autoSpaceDE/>
                    <w:spacing w:before="0" w:line="276" w:lineRule="auto"/>
                    <w:jc w:val="left"/>
                    <w:textAlignment w:val="auto"/>
                    <w:rPr>
                      <w:i w:val="0"/>
                      <w:iCs/>
                      <w:szCs w:val="22"/>
                      <w:lang w:val="el-GR"/>
                    </w:rPr>
                  </w:pPr>
                </w:p>
              </w:tc>
            </w:tr>
            <w:tr w:rsidR="00841E6B" w:rsidRPr="0006094F" w14:paraId="2F24D2B7" w14:textId="77777777" w:rsidTr="00841E6B">
              <w:tc>
                <w:tcPr>
                  <w:tcW w:w="853" w:type="dxa"/>
                  <w:shd w:val="clear" w:color="auto" w:fill="auto"/>
                  <w:vAlign w:val="center"/>
                </w:tcPr>
                <w:p w14:paraId="6971AC88" w14:textId="77777777" w:rsidR="00841E6B" w:rsidRPr="0006094F" w:rsidRDefault="00841E6B" w:rsidP="0006094F">
                  <w:pPr>
                    <w:overflowPunct/>
                    <w:autoSpaceDE/>
                    <w:spacing w:before="0" w:after="60" w:line="276" w:lineRule="auto"/>
                    <w:ind w:left="40" w:hanging="60"/>
                    <w:jc w:val="center"/>
                    <w:textAlignment w:val="auto"/>
                    <w:rPr>
                      <w:i w:val="0"/>
                      <w:iCs/>
                      <w:szCs w:val="22"/>
                      <w:lang w:val="el-GR"/>
                    </w:rPr>
                  </w:pPr>
                  <w:r w:rsidRPr="0006094F">
                    <w:rPr>
                      <w:i w:val="0"/>
                      <w:iCs/>
                      <w:szCs w:val="22"/>
                      <w:lang w:val="el-GR"/>
                    </w:rPr>
                    <w:t>1.2</w:t>
                  </w:r>
                </w:p>
              </w:tc>
              <w:tc>
                <w:tcPr>
                  <w:tcW w:w="9168" w:type="dxa"/>
                  <w:shd w:val="clear" w:color="auto" w:fill="auto"/>
                  <w:vAlign w:val="center"/>
                </w:tcPr>
                <w:p w14:paraId="48F4DD29" w14:textId="77777777" w:rsidR="00841E6B" w:rsidRPr="0006094F" w:rsidRDefault="00841E6B" w:rsidP="0006094F">
                  <w:pPr>
                    <w:overflowPunct/>
                    <w:autoSpaceDE/>
                    <w:spacing w:before="0" w:line="276" w:lineRule="auto"/>
                    <w:jc w:val="left"/>
                    <w:textAlignment w:val="auto"/>
                    <w:rPr>
                      <w:b/>
                      <w:i w:val="0"/>
                      <w:iCs/>
                      <w:szCs w:val="22"/>
                      <w:lang w:val="el-GR"/>
                    </w:rPr>
                  </w:pPr>
                  <w:r w:rsidRPr="0006094F">
                    <w:rPr>
                      <w:i w:val="0"/>
                      <w:iCs/>
                      <w:szCs w:val="22"/>
                      <w:lang w:val="el-GR"/>
                    </w:rPr>
                    <w:t>Μοντέλο</w:t>
                  </w:r>
                </w:p>
              </w:tc>
              <w:tc>
                <w:tcPr>
                  <w:tcW w:w="1282" w:type="dxa"/>
                  <w:vAlign w:val="center"/>
                </w:tcPr>
                <w:p w14:paraId="74D53C1E" w14:textId="77777777" w:rsidR="00841E6B" w:rsidRPr="0006094F" w:rsidRDefault="00841E6B" w:rsidP="0006094F">
                  <w:pPr>
                    <w:overflowPunct/>
                    <w:autoSpaceDE/>
                    <w:spacing w:before="0" w:line="276" w:lineRule="auto"/>
                    <w:jc w:val="center"/>
                    <w:textAlignment w:val="auto"/>
                    <w:rPr>
                      <w:i w:val="0"/>
                      <w:iCs/>
                      <w:szCs w:val="22"/>
                      <w:lang w:val="el-GR"/>
                    </w:rPr>
                  </w:pPr>
                  <w:r w:rsidRPr="0006094F">
                    <w:rPr>
                      <w:i w:val="0"/>
                      <w:iCs/>
                      <w:szCs w:val="22"/>
                      <w:lang w:val="el-GR"/>
                    </w:rPr>
                    <w:t>ΝΑΙ</w:t>
                  </w:r>
                </w:p>
              </w:tc>
              <w:tc>
                <w:tcPr>
                  <w:tcW w:w="1502" w:type="dxa"/>
                  <w:vAlign w:val="center"/>
                </w:tcPr>
                <w:p w14:paraId="33703D04" w14:textId="77777777" w:rsidR="00841E6B" w:rsidRPr="0006094F" w:rsidRDefault="00841E6B" w:rsidP="0006094F">
                  <w:pPr>
                    <w:overflowPunct/>
                    <w:autoSpaceDE/>
                    <w:spacing w:before="0" w:line="276" w:lineRule="auto"/>
                    <w:jc w:val="left"/>
                    <w:textAlignment w:val="auto"/>
                    <w:rPr>
                      <w:i w:val="0"/>
                      <w:iCs/>
                      <w:szCs w:val="22"/>
                      <w:lang w:val="el-GR"/>
                    </w:rPr>
                  </w:pPr>
                </w:p>
              </w:tc>
              <w:tc>
                <w:tcPr>
                  <w:tcW w:w="1645" w:type="dxa"/>
                </w:tcPr>
                <w:p w14:paraId="73E18E81" w14:textId="77777777" w:rsidR="00841E6B" w:rsidRPr="0006094F" w:rsidRDefault="00841E6B" w:rsidP="0006094F">
                  <w:pPr>
                    <w:overflowPunct/>
                    <w:autoSpaceDE/>
                    <w:spacing w:before="0" w:line="276" w:lineRule="auto"/>
                    <w:jc w:val="left"/>
                    <w:textAlignment w:val="auto"/>
                    <w:rPr>
                      <w:i w:val="0"/>
                      <w:iCs/>
                      <w:szCs w:val="22"/>
                      <w:lang w:val="el-GR"/>
                    </w:rPr>
                  </w:pPr>
                </w:p>
              </w:tc>
            </w:tr>
            <w:tr w:rsidR="00841E6B" w:rsidRPr="0006094F" w14:paraId="40B56085" w14:textId="77777777" w:rsidTr="00841E6B">
              <w:tc>
                <w:tcPr>
                  <w:tcW w:w="853" w:type="dxa"/>
                  <w:shd w:val="clear" w:color="auto" w:fill="auto"/>
                  <w:vAlign w:val="center"/>
                </w:tcPr>
                <w:p w14:paraId="32B48708" w14:textId="77777777" w:rsidR="00841E6B" w:rsidRPr="0006094F" w:rsidRDefault="00841E6B" w:rsidP="0006094F">
                  <w:pPr>
                    <w:overflowPunct/>
                    <w:autoSpaceDE/>
                    <w:spacing w:before="0" w:after="60" w:line="276" w:lineRule="auto"/>
                    <w:ind w:left="40" w:hanging="60"/>
                    <w:jc w:val="center"/>
                    <w:textAlignment w:val="auto"/>
                    <w:rPr>
                      <w:i w:val="0"/>
                      <w:iCs/>
                      <w:szCs w:val="22"/>
                      <w:lang w:val="el-GR"/>
                    </w:rPr>
                  </w:pPr>
                  <w:r w:rsidRPr="0006094F">
                    <w:rPr>
                      <w:i w:val="0"/>
                      <w:iCs/>
                      <w:szCs w:val="22"/>
                      <w:lang w:val="el-GR"/>
                    </w:rPr>
                    <w:t>1.3</w:t>
                  </w:r>
                </w:p>
              </w:tc>
              <w:tc>
                <w:tcPr>
                  <w:tcW w:w="9168" w:type="dxa"/>
                  <w:tcBorders>
                    <w:top w:val="single" w:sz="4" w:space="0" w:color="auto"/>
                    <w:left w:val="single" w:sz="4" w:space="0" w:color="auto"/>
                    <w:bottom w:val="single" w:sz="4" w:space="0" w:color="auto"/>
                    <w:right w:val="single" w:sz="4" w:space="0" w:color="auto"/>
                  </w:tcBorders>
                  <w:shd w:val="clear" w:color="auto" w:fill="auto"/>
                  <w:vAlign w:val="center"/>
                </w:tcPr>
                <w:p w14:paraId="52ACFB7F" w14:textId="77777777" w:rsidR="00841E6B" w:rsidRPr="0006094F" w:rsidRDefault="00841E6B" w:rsidP="0006094F">
                  <w:pPr>
                    <w:overflowPunct/>
                    <w:autoSpaceDE/>
                    <w:spacing w:before="0" w:line="276" w:lineRule="auto"/>
                    <w:jc w:val="left"/>
                    <w:textAlignment w:val="auto"/>
                    <w:rPr>
                      <w:i w:val="0"/>
                      <w:iCs/>
                      <w:szCs w:val="22"/>
                      <w:lang w:val="el-GR"/>
                    </w:rPr>
                  </w:pPr>
                  <w:r w:rsidRPr="0006094F">
                    <w:rPr>
                      <w:i w:val="0"/>
                      <w:iCs/>
                      <w:szCs w:val="22"/>
                      <w:lang w:val="el-GR"/>
                    </w:rPr>
                    <w:t>Χώρα κατασκευής</w:t>
                  </w:r>
                </w:p>
              </w:tc>
              <w:tc>
                <w:tcPr>
                  <w:tcW w:w="1282" w:type="dxa"/>
                  <w:tcBorders>
                    <w:top w:val="single" w:sz="4" w:space="0" w:color="auto"/>
                    <w:left w:val="single" w:sz="4" w:space="0" w:color="auto"/>
                    <w:bottom w:val="single" w:sz="4" w:space="0" w:color="auto"/>
                    <w:right w:val="single" w:sz="4" w:space="0" w:color="auto"/>
                  </w:tcBorders>
                  <w:vAlign w:val="center"/>
                </w:tcPr>
                <w:p w14:paraId="51391CD0" w14:textId="77777777" w:rsidR="00841E6B" w:rsidRPr="0006094F" w:rsidRDefault="00841E6B" w:rsidP="0006094F">
                  <w:pPr>
                    <w:overflowPunct/>
                    <w:autoSpaceDE/>
                    <w:spacing w:before="0" w:line="276" w:lineRule="auto"/>
                    <w:jc w:val="center"/>
                    <w:textAlignment w:val="auto"/>
                    <w:rPr>
                      <w:i w:val="0"/>
                      <w:iCs/>
                      <w:szCs w:val="22"/>
                      <w:lang w:val="el-GR"/>
                    </w:rPr>
                  </w:pPr>
                  <w:r w:rsidRPr="0006094F">
                    <w:rPr>
                      <w:i w:val="0"/>
                      <w:iCs/>
                      <w:szCs w:val="22"/>
                      <w:lang w:val="el-GR"/>
                    </w:rPr>
                    <w:t>ΝΑΙ</w:t>
                  </w:r>
                </w:p>
              </w:tc>
              <w:tc>
                <w:tcPr>
                  <w:tcW w:w="1502" w:type="dxa"/>
                  <w:tcBorders>
                    <w:top w:val="single" w:sz="4" w:space="0" w:color="auto"/>
                    <w:left w:val="single" w:sz="4" w:space="0" w:color="auto"/>
                    <w:bottom w:val="single" w:sz="4" w:space="0" w:color="auto"/>
                    <w:right w:val="single" w:sz="4" w:space="0" w:color="auto"/>
                  </w:tcBorders>
                  <w:vAlign w:val="center"/>
                </w:tcPr>
                <w:p w14:paraId="17134410" w14:textId="77777777" w:rsidR="00841E6B" w:rsidRPr="0006094F" w:rsidRDefault="00841E6B" w:rsidP="0006094F">
                  <w:pPr>
                    <w:overflowPunct/>
                    <w:autoSpaceDE/>
                    <w:spacing w:before="0" w:line="276" w:lineRule="auto"/>
                    <w:jc w:val="left"/>
                    <w:textAlignment w:val="auto"/>
                    <w:rPr>
                      <w:i w:val="0"/>
                      <w:iCs/>
                      <w:szCs w:val="22"/>
                      <w:lang w:val="el-GR"/>
                    </w:rPr>
                  </w:pPr>
                </w:p>
              </w:tc>
              <w:tc>
                <w:tcPr>
                  <w:tcW w:w="1645" w:type="dxa"/>
                  <w:tcBorders>
                    <w:top w:val="single" w:sz="4" w:space="0" w:color="auto"/>
                    <w:left w:val="single" w:sz="4" w:space="0" w:color="auto"/>
                    <w:bottom w:val="single" w:sz="4" w:space="0" w:color="auto"/>
                    <w:right w:val="single" w:sz="4" w:space="0" w:color="auto"/>
                  </w:tcBorders>
                </w:tcPr>
                <w:p w14:paraId="5926CDE3" w14:textId="77777777" w:rsidR="00841E6B" w:rsidRPr="0006094F" w:rsidRDefault="00841E6B" w:rsidP="0006094F">
                  <w:pPr>
                    <w:overflowPunct/>
                    <w:autoSpaceDE/>
                    <w:spacing w:before="0" w:line="276" w:lineRule="auto"/>
                    <w:jc w:val="left"/>
                    <w:textAlignment w:val="auto"/>
                    <w:rPr>
                      <w:i w:val="0"/>
                      <w:iCs/>
                      <w:szCs w:val="22"/>
                      <w:lang w:val="el-GR"/>
                    </w:rPr>
                  </w:pPr>
                </w:p>
              </w:tc>
            </w:tr>
            <w:tr w:rsidR="00841E6B" w:rsidRPr="0006094F" w14:paraId="7AFC01AD" w14:textId="77777777" w:rsidTr="00841E6B">
              <w:tc>
                <w:tcPr>
                  <w:tcW w:w="853" w:type="dxa"/>
                  <w:shd w:val="clear" w:color="auto" w:fill="auto"/>
                  <w:vAlign w:val="center"/>
                </w:tcPr>
                <w:p w14:paraId="0944AD1B" w14:textId="77777777" w:rsidR="00841E6B" w:rsidRPr="0006094F" w:rsidRDefault="00841E6B" w:rsidP="0006094F">
                  <w:pPr>
                    <w:overflowPunct/>
                    <w:autoSpaceDE/>
                    <w:spacing w:before="0" w:line="276" w:lineRule="auto"/>
                    <w:jc w:val="center"/>
                    <w:textAlignment w:val="auto"/>
                    <w:rPr>
                      <w:i w:val="0"/>
                      <w:iCs/>
                      <w:szCs w:val="22"/>
                      <w:lang w:val="el-GR"/>
                    </w:rPr>
                  </w:pPr>
                  <w:r w:rsidRPr="0006094F">
                    <w:rPr>
                      <w:b/>
                      <w:i w:val="0"/>
                      <w:iCs/>
                      <w:szCs w:val="22"/>
                      <w:lang w:val="el-GR"/>
                    </w:rPr>
                    <w:t>2.</w:t>
                  </w:r>
                </w:p>
              </w:tc>
              <w:tc>
                <w:tcPr>
                  <w:tcW w:w="9168" w:type="dxa"/>
                  <w:shd w:val="clear" w:color="auto" w:fill="auto"/>
                  <w:vAlign w:val="center"/>
                </w:tcPr>
                <w:p w14:paraId="2AB18FAB" w14:textId="77777777" w:rsidR="00841E6B" w:rsidRPr="0006094F" w:rsidRDefault="00841E6B" w:rsidP="0006094F">
                  <w:pPr>
                    <w:overflowPunct/>
                    <w:autoSpaceDE/>
                    <w:spacing w:before="0" w:line="276" w:lineRule="auto"/>
                    <w:textAlignment w:val="auto"/>
                    <w:rPr>
                      <w:i w:val="0"/>
                      <w:iCs/>
                      <w:szCs w:val="22"/>
                      <w:lang w:val="el-GR"/>
                    </w:rPr>
                  </w:pPr>
                  <w:r w:rsidRPr="0006094F">
                    <w:rPr>
                      <w:b/>
                      <w:i w:val="0"/>
                      <w:iCs/>
                      <w:szCs w:val="22"/>
                      <w:lang w:val="el-GR"/>
                    </w:rPr>
                    <w:t>ΕΙΔΙΚΑ ΧΑΡΑΚΤΗΡΙΣΤΙΚΑ</w:t>
                  </w:r>
                </w:p>
              </w:tc>
              <w:tc>
                <w:tcPr>
                  <w:tcW w:w="1282" w:type="dxa"/>
                  <w:shd w:val="clear" w:color="auto" w:fill="auto"/>
                </w:tcPr>
                <w:p w14:paraId="78E16910" w14:textId="77777777" w:rsidR="00841E6B" w:rsidRPr="0006094F" w:rsidRDefault="00841E6B" w:rsidP="0006094F">
                  <w:pPr>
                    <w:overflowPunct/>
                    <w:autoSpaceDE/>
                    <w:spacing w:before="0" w:after="20" w:line="276" w:lineRule="auto"/>
                    <w:jc w:val="center"/>
                    <w:textAlignment w:val="auto"/>
                    <w:rPr>
                      <w:i w:val="0"/>
                      <w:iCs/>
                      <w:szCs w:val="22"/>
                      <w:lang w:val="el-GR"/>
                    </w:rPr>
                  </w:pPr>
                </w:p>
              </w:tc>
              <w:tc>
                <w:tcPr>
                  <w:tcW w:w="1502" w:type="dxa"/>
                  <w:shd w:val="clear" w:color="auto" w:fill="auto"/>
                </w:tcPr>
                <w:p w14:paraId="7A8871C3" w14:textId="77777777" w:rsidR="00841E6B" w:rsidRPr="0006094F" w:rsidRDefault="00841E6B" w:rsidP="0006094F">
                  <w:pPr>
                    <w:overflowPunct/>
                    <w:autoSpaceDE/>
                    <w:spacing w:before="0" w:after="20" w:line="276" w:lineRule="auto"/>
                    <w:jc w:val="left"/>
                    <w:textAlignment w:val="auto"/>
                    <w:rPr>
                      <w:i w:val="0"/>
                      <w:iCs/>
                      <w:szCs w:val="22"/>
                      <w:lang w:val="el-GR"/>
                    </w:rPr>
                  </w:pPr>
                </w:p>
              </w:tc>
              <w:tc>
                <w:tcPr>
                  <w:tcW w:w="1645" w:type="dxa"/>
                </w:tcPr>
                <w:p w14:paraId="5F8135DB" w14:textId="77777777" w:rsidR="00841E6B" w:rsidRPr="0006094F" w:rsidRDefault="00841E6B" w:rsidP="0006094F">
                  <w:pPr>
                    <w:overflowPunct/>
                    <w:autoSpaceDE/>
                    <w:spacing w:before="0" w:after="20" w:line="276" w:lineRule="auto"/>
                    <w:jc w:val="left"/>
                    <w:textAlignment w:val="auto"/>
                    <w:rPr>
                      <w:i w:val="0"/>
                      <w:iCs/>
                      <w:szCs w:val="22"/>
                      <w:lang w:val="el-GR"/>
                    </w:rPr>
                  </w:pPr>
                </w:p>
              </w:tc>
            </w:tr>
            <w:tr w:rsidR="00841E6B" w:rsidRPr="0006094F" w14:paraId="0FC4D8D0" w14:textId="77777777" w:rsidTr="00841E6B">
              <w:tc>
                <w:tcPr>
                  <w:tcW w:w="853" w:type="dxa"/>
                  <w:shd w:val="clear" w:color="auto" w:fill="auto"/>
                  <w:vAlign w:val="center"/>
                </w:tcPr>
                <w:p w14:paraId="30D93200" w14:textId="77777777" w:rsidR="00841E6B" w:rsidRPr="0006094F" w:rsidRDefault="00841E6B" w:rsidP="0006094F">
                  <w:pPr>
                    <w:overflowPunct/>
                    <w:autoSpaceDE/>
                    <w:spacing w:before="0" w:line="276" w:lineRule="auto"/>
                    <w:jc w:val="center"/>
                    <w:textAlignment w:val="auto"/>
                    <w:rPr>
                      <w:i w:val="0"/>
                      <w:iCs/>
                      <w:szCs w:val="22"/>
                      <w:lang w:val="el-GR"/>
                    </w:rPr>
                  </w:pPr>
                  <w:r w:rsidRPr="0006094F">
                    <w:rPr>
                      <w:i w:val="0"/>
                      <w:iCs/>
                      <w:szCs w:val="22"/>
                      <w:lang w:val="el-GR"/>
                    </w:rPr>
                    <w:t>2.1</w:t>
                  </w:r>
                </w:p>
              </w:tc>
              <w:tc>
                <w:tcPr>
                  <w:tcW w:w="9168" w:type="dxa"/>
                  <w:shd w:val="clear" w:color="auto" w:fill="auto"/>
                </w:tcPr>
                <w:p w14:paraId="175FF010" w14:textId="77777777" w:rsidR="00841E6B" w:rsidRPr="0006094F" w:rsidRDefault="00841E6B" w:rsidP="0006094F">
                  <w:pPr>
                    <w:overflowPunct/>
                    <w:autoSpaceDE/>
                    <w:spacing w:before="0" w:line="276" w:lineRule="auto"/>
                    <w:textAlignment w:val="auto"/>
                    <w:rPr>
                      <w:i w:val="0"/>
                      <w:iCs/>
                      <w:szCs w:val="22"/>
                      <w:lang w:val="el-GR"/>
                    </w:rPr>
                  </w:pPr>
                  <w:bookmarkStart w:id="5" w:name="_Hlk98094882"/>
                  <w:r w:rsidRPr="0006094F">
                    <w:rPr>
                      <w:i w:val="0"/>
                      <w:iCs/>
                      <w:szCs w:val="22"/>
                      <w:lang w:val="el-GR"/>
                    </w:rPr>
                    <w:t>Καρέκλα με μεταλλικά πόδια, επενδυμένη με ύφασμα στο κάθισμα και δίκτυ ή πλαστικό διάτρητο στην πλάτη, χρώματος επιλογής του Κέντρου.</w:t>
                  </w:r>
                  <w:bookmarkEnd w:id="5"/>
                  <w:r w:rsidRPr="0006094F">
                    <w:rPr>
                      <w:i w:val="0"/>
                      <w:iCs/>
                      <w:szCs w:val="22"/>
                      <w:lang w:val="el-GR"/>
                    </w:rPr>
                    <w:t xml:space="preserve"> </w:t>
                  </w:r>
                </w:p>
              </w:tc>
              <w:tc>
                <w:tcPr>
                  <w:tcW w:w="1282" w:type="dxa"/>
                  <w:shd w:val="clear" w:color="auto" w:fill="auto"/>
                </w:tcPr>
                <w:p w14:paraId="568942EB" w14:textId="77777777" w:rsidR="00841E6B" w:rsidRPr="0006094F" w:rsidRDefault="00841E6B" w:rsidP="0006094F">
                  <w:pPr>
                    <w:overflowPunct/>
                    <w:autoSpaceDE/>
                    <w:spacing w:before="0" w:after="20" w:line="276" w:lineRule="auto"/>
                    <w:jc w:val="center"/>
                    <w:textAlignment w:val="auto"/>
                    <w:rPr>
                      <w:i w:val="0"/>
                      <w:iCs/>
                      <w:szCs w:val="22"/>
                      <w:lang w:val="el-GR"/>
                    </w:rPr>
                  </w:pPr>
                  <w:r w:rsidRPr="0006094F">
                    <w:rPr>
                      <w:i w:val="0"/>
                      <w:iCs/>
                      <w:szCs w:val="22"/>
                      <w:lang w:val="el-GR"/>
                    </w:rPr>
                    <w:t>ΝΑΙ</w:t>
                  </w:r>
                </w:p>
              </w:tc>
              <w:tc>
                <w:tcPr>
                  <w:tcW w:w="1502" w:type="dxa"/>
                  <w:shd w:val="clear" w:color="auto" w:fill="auto"/>
                </w:tcPr>
                <w:p w14:paraId="6AD9188C" w14:textId="77777777" w:rsidR="00841E6B" w:rsidRPr="0006094F" w:rsidRDefault="00841E6B" w:rsidP="0006094F">
                  <w:pPr>
                    <w:overflowPunct/>
                    <w:autoSpaceDE/>
                    <w:spacing w:before="0" w:after="20" w:line="276" w:lineRule="auto"/>
                    <w:jc w:val="left"/>
                    <w:textAlignment w:val="auto"/>
                    <w:rPr>
                      <w:i w:val="0"/>
                      <w:iCs/>
                      <w:szCs w:val="22"/>
                      <w:lang w:val="el-GR"/>
                    </w:rPr>
                  </w:pPr>
                </w:p>
              </w:tc>
              <w:tc>
                <w:tcPr>
                  <w:tcW w:w="1645" w:type="dxa"/>
                </w:tcPr>
                <w:p w14:paraId="258F9145" w14:textId="77777777" w:rsidR="00841E6B" w:rsidRPr="0006094F" w:rsidRDefault="00841E6B" w:rsidP="0006094F">
                  <w:pPr>
                    <w:overflowPunct/>
                    <w:autoSpaceDE/>
                    <w:spacing w:before="0" w:after="20" w:line="276" w:lineRule="auto"/>
                    <w:jc w:val="left"/>
                    <w:textAlignment w:val="auto"/>
                    <w:rPr>
                      <w:i w:val="0"/>
                      <w:iCs/>
                      <w:szCs w:val="22"/>
                      <w:lang w:val="el-GR"/>
                    </w:rPr>
                  </w:pPr>
                </w:p>
              </w:tc>
            </w:tr>
            <w:tr w:rsidR="00841E6B" w:rsidRPr="0006094F" w14:paraId="225E2967" w14:textId="77777777" w:rsidTr="00841E6B">
              <w:tc>
                <w:tcPr>
                  <w:tcW w:w="853" w:type="dxa"/>
                  <w:shd w:val="clear" w:color="auto" w:fill="auto"/>
                  <w:vAlign w:val="center"/>
                </w:tcPr>
                <w:p w14:paraId="0DBE67C0" w14:textId="77777777" w:rsidR="00841E6B" w:rsidRPr="0006094F" w:rsidRDefault="00841E6B" w:rsidP="0006094F">
                  <w:pPr>
                    <w:overflowPunct/>
                    <w:autoSpaceDE/>
                    <w:spacing w:before="0" w:line="276" w:lineRule="auto"/>
                    <w:jc w:val="center"/>
                    <w:textAlignment w:val="auto"/>
                    <w:rPr>
                      <w:i w:val="0"/>
                      <w:iCs/>
                      <w:szCs w:val="22"/>
                      <w:lang w:val="el-GR"/>
                    </w:rPr>
                  </w:pPr>
                  <w:bookmarkStart w:id="6" w:name="_Hlk98094894"/>
                  <w:r w:rsidRPr="0006094F">
                    <w:rPr>
                      <w:i w:val="0"/>
                      <w:iCs/>
                      <w:szCs w:val="22"/>
                      <w:lang w:val="el-GR"/>
                    </w:rPr>
                    <w:t>2.2</w:t>
                  </w:r>
                </w:p>
              </w:tc>
              <w:tc>
                <w:tcPr>
                  <w:tcW w:w="9168" w:type="dxa"/>
                  <w:shd w:val="clear" w:color="auto" w:fill="auto"/>
                </w:tcPr>
                <w:p w14:paraId="5C9EEF77" w14:textId="77777777" w:rsidR="00841E6B" w:rsidRPr="0006094F" w:rsidRDefault="00841E6B" w:rsidP="0006094F">
                  <w:pPr>
                    <w:overflowPunct/>
                    <w:autoSpaceDE/>
                    <w:spacing w:before="0" w:line="276" w:lineRule="auto"/>
                    <w:textAlignment w:val="auto"/>
                    <w:rPr>
                      <w:i w:val="0"/>
                      <w:iCs/>
                      <w:szCs w:val="22"/>
                      <w:lang w:val="el-GR"/>
                    </w:rPr>
                  </w:pPr>
                  <w:r w:rsidRPr="0006094F">
                    <w:rPr>
                      <w:i w:val="0"/>
                      <w:iCs/>
                      <w:szCs w:val="22"/>
                      <w:lang w:val="el-GR"/>
                    </w:rPr>
                    <w:t xml:space="preserve">Ορθοπεδικά και εργονομικά σχεδιασμένο κάθισμα και πλάτη. </w:t>
                  </w:r>
                </w:p>
              </w:tc>
              <w:tc>
                <w:tcPr>
                  <w:tcW w:w="1282" w:type="dxa"/>
                  <w:shd w:val="clear" w:color="auto" w:fill="auto"/>
                </w:tcPr>
                <w:p w14:paraId="58558358" w14:textId="77777777" w:rsidR="00841E6B" w:rsidRPr="0006094F" w:rsidRDefault="00841E6B" w:rsidP="0006094F">
                  <w:pPr>
                    <w:overflowPunct/>
                    <w:autoSpaceDE/>
                    <w:spacing w:before="0" w:after="20" w:line="276" w:lineRule="auto"/>
                    <w:jc w:val="center"/>
                    <w:textAlignment w:val="auto"/>
                    <w:rPr>
                      <w:i w:val="0"/>
                      <w:iCs/>
                      <w:szCs w:val="22"/>
                      <w:lang w:val="el-GR"/>
                    </w:rPr>
                  </w:pPr>
                  <w:r w:rsidRPr="0006094F">
                    <w:rPr>
                      <w:i w:val="0"/>
                      <w:iCs/>
                      <w:szCs w:val="22"/>
                      <w:lang w:val="el-GR"/>
                    </w:rPr>
                    <w:t>ΝΑΙ</w:t>
                  </w:r>
                </w:p>
              </w:tc>
              <w:tc>
                <w:tcPr>
                  <w:tcW w:w="1502" w:type="dxa"/>
                  <w:shd w:val="clear" w:color="auto" w:fill="auto"/>
                </w:tcPr>
                <w:p w14:paraId="639C9C03" w14:textId="77777777" w:rsidR="00841E6B" w:rsidRPr="0006094F" w:rsidRDefault="00841E6B" w:rsidP="0006094F">
                  <w:pPr>
                    <w:overflowPunct/>
                    <w:autoSpaceDE/>
                    <w:spacing w:before="0" w:after="20" w:line="276" w:lineRule="auto"/>
                    <w:jc w:val="left"/>
                    <w:textAlignment w:val="auto"/>
                    <w:rPr>
                      <w:i w:val="0"/>
                      <w:iCs/>
                      <w:szCs w:val="22"/>
                      <w:lang w:val="el-GR"/>
                    </w:rPr>
                  </w:pPr>
                </w:p>
              </w:tc>
              <w:tc>
                <w:tcPr>
                  <w:tcW w:w="1645" w:type="dxa"/>
                </w:tcPr>
                <w:p w14:paraId="0A19FF27" w14:textId="77777777" w:rsidR="00841E6B" w:rsidRPr="0006094F" w:rsidRDefault="00841E6B" w:rsidP="0006094F">
                  <w:pPr>
                    <w:overflowPunct/>
                    <w:autoSpaceDE/>
                    <w:spacing w:before="0" w:after="20" w:line="276" w:lineRule="auto"/>
                    <w:jc w:val="left"/>
                    <w:textAlignment w:val="auto"/>
                    <w:rPr>
                      <w:i w:val="0"/>
                      <w:iCs/>
                      <w:szCs w:val="22"/>
                      <w:lang w:val="el-GR"/>
                    </w:rPr>
                  </w:pPr>
                </w:p>
              </w:tc>
            </w:tr>
            <w:bookmarkEnd w:id="6"/>
            <w:tr w:rsidR="00841E6B" w:rsidRPr="0006094F" w14:paraId="1CF81B8D" w14:textId="77777777" w:rsidTr="00841E6B">
              <w:trPr>
                <w:trHeight w:val="102"/>
              </w:trPr>
              <w:tc>
                <w:tcPr>
                  <w:tcW w:w="853" w:type="dxa"/>
                  <w:shd w:val="clear" w:color="auto" w:fill="auto"/>
                  <w:vAlign w:val="center"/>
                </w:tcPr>
                <w:p w14:paraId="11670AAB" w14:textId="77777777" w:rsidR="00841E6B" w:rsidRPr="0006094F" w:rsidRDefault="00841E6B" w:rsidP="0006094F">
                  <w:pPr>
                    <w:overflowPunct/>
                    <w:autoSpaceDE/>
                    <w:spacing w:before="0" w:line="276" w:lineRule="auto"/>
                    <w:jc w:val="center"/>
                    <w:textAlignment w:val="auto"/>
                    <w:rPr>
                      <w:i w:val="0"/>
                      <w:iCs/>
                      <w:strike/>
                      <w:color w:val="FF0000"/>
                      <w:szCs w:val="22"/>
                      <w:lang w:val="el-GR"/>
                    </w:rPr>
                  </w:pPr>
                  <w:r w:rsidRPr="0006094F">
                    <w:rPr>
                      <w:i w:val="0"/>
                      <w:iCs/>
                      <w:strike/>
                      <w:color w:val="FF0000"/>
                      <w:szCs w:val="22"/>
                      <w:lang w:val="el-GR"/>
                    </w:rPr>
                    <w:t>2.3</w:t>
                  </w:r>
                </w:p>
              </w:tc>
              <w:tc>
                <w:tcPr>
                  <w:tcW w:w="9168" w:type="dxa"/>
                  <w:shd w:val="clear" w:color="auto" w:fill="auto"/>
                </w:tcPr>
                <w:p w14:paraId="39110914" w14:textId="77777777" w:rsidR="00841E6B" w:rsidRPr="0006094F" w:rsidRDefault="00841E6B" w:rsidP="0006094F">
                  <w:pPr>
                    <w:overflowPunct/>
                    <w:autoSpaceDE/>
                    <w:spacing w:before="0" w:line="276" w:lineRule="auto"/>
                    <w:textAlignment w:val="auto"/>
                    <w:rPr>
                      <w:i w:val="0"/>
                      <w:iCs/>
                      <w:strike/>
                      <w:color w:val="FF0000"/>
                      <w:szCs w:val="22"/>
                      <w:lang w:val="el-GR"/>
                    </w:rPr>
                  </w:pPr>
                  <w:bookmarkStart w:id="7" w:name="_Hlk98094914"/>
                  <w:r w:rsidRPr="0006094F">
                    <w:rPr>
                      <w:i w:val="0"/>
                      <w:iCs/>
                      <w:strike/>
                      <w:color w:val="FF0000"/>
                      <w:szCs w:val="22"/>
                      <w:lang w:val="el-GR"/>
                    </w:rPr>
                    <w:t>Χέρια κατασκευασμένα από μέταλλο συνεχόμενο με την βάση</w:t>
                  </w:r>
                  <w:bookmarkEnd w:id="7"/>
                  <w:r w:rsidRPr="0006094F">
                    <w:rPr>
                      <w:i w:val="0"/>
                      <w:iCs/>
                      <w:strike/>
                      <w:color w:val="FF0000"/>
                      <w:szCs w:val="22"/>
                      <w:lang w:val="el-GR"/>
                    </w:rPr>
                    <w:t xml:space="preserve"> του καθίσματος και στο πάνω μέρος να έχουν επένδυση </w:t>
                  </w:r>
                  <w:proofErr w:type="spellStart"/>
                  <w:r w:rsidRPr="0006094F">
                    <w:rPr>
                      <w:i w:val="0"/>
                      <w:iCs/>
                      <w:strike/>
                      <w:color w:val="FF0000"/>
                      <w:szCs w:val="22"/>
                      <w:lang w:val="el-GR"/>
                    </w:rPr>
                    <w:t>πολυουρεθάνης</w:t>
                  </w:r>
                  <w:proofErr w:type="spellEnd"/>
                  <w:r w:rsidRPr="0006094F">
                    <w:rPr>
                      <w:i w:val="0"/>
                      <w:iCs/>
                      <w:strike/>
                      <w:color w:val="FF0000"/>
                      <w:szCs w:val="22"/>
                      <w:lang w:val="el-GR"/>
                    </w:rPr>
                    <w:t xml:space="preserve"> ή πλαστικό.</w:t>
                  </w:r>
                </w:p>
              </w:tc>
              <w:tc>
                <w:tcPr>
                  <w:tcW w:w="1282" w:type="dxa"/>
                  <w:shd w:val="clear" w:color="auto" w:fill="auto"/>
                </w:tcPr>
                <w:p w14:paraId="5D961EA1" w14:textId="77777777" w:rsidR="00841E6B" w:rsidRPr="0006094F" w:rsidRDefault="00841E6B" w:rsidP="0006094F">
                  <w:pPr>
                    <w:overflowPunct/>
                    <w:autoSpaceDE/>
                    <w:spacing w:before="0" w:after="20" w:line="276" w:lineRule="auto"/>
                    <w:jc w:val="center"/>
                    <w:textAlignment w:val="auto"/>
                    <w:rPr>
                      <w:i w:val="0"/>
                      <w:iCs/>
                      <w:szCs w:val="22"/>
                      <w:lang w:val="el-GR"/>
                    </w:rPr>
                  </w:pPr>
                  <w:r w:rsidRPr="0006094F">
                    <w:rPr>
                      <w:i w:val="0"/>
                      <w:iCs/>
                      <w:szCs w:val="22"/>
                      <w:lang w:val="el-GR"/>
                    </w:rPr>
                    <w:t>ΝΑΙ</w:t>
                  </w:r>
                </w:p>
              </w:tc>
              <w:tc>
                <w:tcPr>
                  <w:tcW w:w="1502" w:type="dxa"/>
                  <w:shd w:val="clear" w:color="auto" w:fill="auto"/>
                </w:tcPr>
                <w:p w14:paraId="6321E293" w14:textId="77777777" w:rsidR="00841E6B" w:rsidRPr="0006094F" w:rsidRDefault="00841E6B" w:rsidP="0006094F">
                  <w:pPr>
                    <w:overflowPunct/>
                    <w:autoSpaceDE/>
                    <w:spacing w:before="0" w:after="20" w:line="276" w:lineRule="auto"/>
                    <w:jc w:val="left"/>
                    <w:textAlignment w:val="auto"/>
                    <w:rPr>
                      <w:i w:val="0"/>
                      <w:iCs/>
                      <w:szCs w:val="22"/>
                      <w:lang w:val="el-GR"/>
                    </w:rPr>
                  </w:pPr>
                </w:p>
              </w:tc>
              <w:tc>
                <w:tcPr>
                  <w:tcW w:w="1645" w:type="dxa"/>
                </w:tcPr>
                <w:p w14:paraId="25FE044F" w14:textId="77777777" w:rsidR="00841E6B" w:rsidRPr="0006094F" w:rsidRDefault="00841E6B" w:rsidP="0006094F">
                  <w:pPr>
                    <w:overflowPunct/>
                    <w:autoSpaceDE/>
                    <w:spacing w:before="0" w:after="20" w:line="276" w:lineRule="auto"/>
                    <w:jc w:val="left"/>
                    <w:textAlignment w:val="auto"/>
                    <w:rPr>
                      <w:i w:val="0"/>
                      <w:iCs/>
                      <w:szCs w:val="22"/>
                      <w:lang w:val="el-GR"/>
                    </w:rPr>
                  </w:pPr>
                </w:p>
              </w:tc>
            </w:tr>
            <w:tr w:rsidR="00841E6B" w:rsidRPr="0006094F" w14:paraId="6302F763" w14:textId="77777777" w:rsidTr="00841E6B">
              <w:trPr>
                <w:trHeight w:val="102"/>
              </w:trPr>
              <w:tc>
                <w:tcPr>
                  <w:tcW w:w="853" w:type="dxa"/>
                  <w:shd w:val="clear" w:color="auto" w:fill="auto"/>
                  <w:vAlign w:val="center"/>
                </w:tcPr>
                <w:p w14:paraId="7545A352" w14:textId="77777777" w:rsidR="00841E6B" w:rsidRPr="0006094F" w:rsidRDefault="00841E6B" w:rsidP="0006094F">
                  <w:pPr>
                    <w:overflowPunct/>
                    <w:autoSpaceDE/>
                    <w:spacing w:before="0" w:line="276" w:lineRule="auto"/>
                    <w:jc w:val="center"/>
                    <w:textAlignment w:val="auto"/>
                    <w:rPr>
                      <w:i w:val="0"/>
                      <w:iCs/>
                      <w:strike/>
                      <w:color w:val="FF0000"/>
                      <w:szCs w:val="22"/>
                      <w:lang w:val="el-GR"/>
                    </w:rPr>
                  </w:pPr>
                  <w:r w:rsidRPr="0006094F">
                    <w:rPr>
                      <w:i w:val="0"/>
                      <w:iCs/>
                      <w:strike/>
                      <w:color w:val="FF0000"/>
                      <w:szCs w:val="22"/>
                      <w:lang w:val="el-GR"/>
                    </w:rPr>
                    <w:t>2.4</w:t>
                  </w:r>
                </w:p>
              </w:tc>
              <w:tc>
                <w:tcPr>
                  <w:tcW w:w="9168" w:type="dxa"/>
                  <w:shd w:val="clear" w:color="auto" w:fill="auto"/>
                </w:tcPr>
                <w:p w14:paraId="0B977C59" w14:textId="77777777" w:rsidR="00841E6B" w:rsidRPr="0006094F" w:rsidRDefault="00841E6B" w:rsidP="0006094F">
                  <w:pPr>
                    <w:overflowPunct/>
                    <w:autoSpaceDE/>
                    <w:spacing w:before="0" w:line="276" w:lineRule="auto"/>
                    <w:textAlignment w:val="auto"/>
                    <w:rPr>
                      <w:i w:val="0"/>
                      <w:iCs/>
                      <w:strike/>
                      <w:color w:val="FF0000"/>
                      <w:szCs w:val="22"/>
                      <w:lang w:val="el-GR"/>
                    </w:rPr>
                  </w:pPr>
                  <w:r w:rsidRPr="0006094F">
                    <w:rPr>
                      <w:i w:val="0"/>
                      <w:iCs/>
                      <w:strike/>
                      <w:color w:val="FF0000"/>
                      <w:szCs w:val="22"/>
                      <w:lang w:val="el-GR"/>
                    </w:rPr>
                    <w:t>Οι καρέκλες να πληρούν το πρότυπο ΕΝ 16139:2013</w:t>
                  </w:r>
                </w:p>
              </w:tc>
              <w:tc>
                <w:tcPr>
                  <w:tcW w:w="1282" w:type="dxa"/>
                  <w:shd w:val="clear" w:color="auto" w:fill="auto"/>
                </w:tcPr>
                <w:p w14:paraId="4D8A2A0A" w14:textId="77777777" w:rsidR="00841E6B" w:rsidRPr="0006094F" w:rsidRDefault="00841E6B" w:rsidP="0006094F">
                  <w:pPr>
                    <w:overflowPunct/>
                    <w:autoSpaceDE/>
                    <w:spacing w:before="0" w:after="20" w:line="276" w:lineRule="auto"/>
                    <w:jc w:val="center"/>
                    <w:textAlignment w:val="auto"/>
                    <w:rPr>
                      <w:i w:val="0"/>
                      <w:iCs/>
                      <w:szCs w:val="22"/>
                      <w:lang w:val="el-GR"/>
                    </w:rPr>
                  </w:pPr>
                  <w:r w:rsidRPr="0006094F">
                    <w:rPr>
                      <w:i w:val="0"/>
                      <w:iCs/>
                      <w:szCs w:val="22"/>
                      <w:lang w:val="el-GR"/>
                    </w:rPr>
                    <w:t>ΝΑΙ</w:t>
                  </w:r>
                </w:p>
              </w:tc>
              <w:tc>
                <w:tcPr>
                  <w:tcW w:w="1502" w:type="dxa"/>
                  <w:shd w:val="clear" w:color="auto" w:fill="auto"/>
                </w:tcPr>
                <w:p w14:paraId="487B94F4" w14:textId="77777777" w:rsidR="00841E6B" w:rsidRPr="0006094F" w:rsidRDefault="00841E6B" w:rsidP="0006094F">
                  <w:pPr>
                    <w:overflowPunct/>
                    <w:autoSpaceDE/>
                    <w:spacing w:before="0" w:after="20" w:line="276" w:lineRule="auto"/>
                    <w:jc w:val="left"/>
                    <w:textAlignment w:val="auto"/>
                    <w:rPr>
                      <w:i w:val="0"/>
                      <w:iCs/>
                      <w:szCs w:val="22"/>
                      <w:lang w:val="el-GR"/>
                    </w:rPr>
                  </w:pPr>
                </w:p>
              </w:tc>
              <w:tc>
                <w:tcPr>
                  <w:tcW w:w="1645" w:type="dxa"/>
                </w:tcPr>
                <w:p w14:paraId="480E2DE1" w14:textId="77777777" w:rsidR="00841E6B" w:rsidRPr="0006094F" w:rsidRDefault="00841E6B" w:rsidP="0006094F">
                  <w:pPr>
                    <w:overflowPunct/>
                    <w:autoSpaceDE/>
                    <w:spacing w:before="0" w:after="20" w:line="276" w:lineRule="auto"/>
                    <w:jc w:val="left"/>
                    <w:textAlignment w:val="auto"/>
                    <w:rPr>
                      <w:i w:val="0"/>
                      <w:iCs/>
                      <w:szCs w:val="22"/>
                      <w:lang w:val="el-GR"/>
                    </w:rPr>
                  </w:pPr>
                </w:p>
              </w:tc>
            </w:tr>
            <w:tr w:rsidR="00841E6B" w:rsidRPr="0006094F" w14:paraId="3B748B1D" w14:textId="77777777" w:rsidTr="00841E6B">
              <w:trPr>
                <w:trHeight w:val="102"/>
              </w:trPr>
              <w:tc>
                <w:tcPr>
                  <w:tcW w:w="853" w:type="dxa"/>
                  <w:shd w:val="clear" w:color="auto" w:fill="auto"/>
                  <w:vAlign w:val="center"/>
                </w:tcPr>
                <w:p w14:paraId="03D98B54" w14:textId="77777777" w:rsidR="00841E6B" w:rsidRPr="0006094F" w:rsidRDefault="00841E6B" w:rsidP="0006094F">
                  <w:pPr>
                    <w:overflowPunct/>
                    <w:autoSpaceDE/>
                    <w:spacing w:before="0" w:line="276" w:lineRule="auto"/>
                    <w:jc w:val="center"/>
                    <w:textAlignment w:val="auto"/>
                    <w:rPr>
                      <w:i w:val="0"/>
                      <w:iCs/>
                      <w:szCs w:val="22"/>
                      <w:lang w:val="el-GR"/>
                    </w:rPr>
                  </w:pPr>
                  <w:r w:rsidRPr="0006094F">
                    <w:rPr>
                      <w:i w:val="0"/>
                      <w:iCs/>
                      <w:szCs w:val="22"/>
                      <w:lang w:val="el-GR"/>
                    </w:rPr>
                    <w:t>2.5</w:t>
                  </w:r>
                </w:p>
              </w:tc>
              <w:tc>
                <w:tcPr>
                  <w:tcW w:w="9168" w:type="dxa"/>
                  <w:shd w:val="clear" w:color="auto" w:fill="auto"/>
                </w:tcPr>
                <w:p w14:paraId="4BC2BA61" w14:textId="77777777" w:rsidR="00841E6B" w:rsidRPr="0006094F" w:rsidRDefault="00841E6B" w:rsidP="0006094F">
                  <w:pPr>
                    <w:overflowPunct/>
                    <w:autoSpaceDE/>
                    <w:spacing w:before="0" w:line="276" w:lineRule="auto"/>
                    <w:textAlignment w:val="auto"/>
                    <w:rPr>
                      <w:i w:val="0"/>
                      <w:iCs/>
                      <w:szCs w:val="22"/>
                      <w:lang w:val="el-GR"/>
                    </w:rPr>
                  </w:pPr>
                  <w:r w:rsidRPr="0006094F">
                    <w:rPr>
                      <w:i w:val="0"/>
                      <w:iCs/>
                      <w:szCs w:val="22"/>
                      <w:lang w:val="el-GR"/>
                    </w:rPr>
                    <w:t>Εγγύηση προμηθευτή για ≥ 5 χρόνια.</w:t>
                  </w:r>
                </w:p>
              </w:tc>
              <w:tc>
                <w:tcPr>
                  <w:tcW w:w="1282" w:type="dxa"/>
                  <w:shd w:val="clear" w:color="auto" w:fill="auto"/>
                </w:tcPr>
                <w:p w14:paraId="0875032B" w14:textId="77777777" w:rsidR="00841E6B" w:rsidRPr="0006094F" w:rsidRDefault="00841E6B" w:rsidP="0006094F">
                  <w:pPr>
                    <w:overflowPunct/>
                    <w:autoSpaceDE/>
                    <w:spacing w:before="0" w:after="20" w:line="276" w:lineRule="auto"/>
                    <w:jc w:val="center"/>
                    <w:textAlignment w:val="auto"/>
                    <w:rPr>
                      <w:i w:val="0"/>
                      <w:iCs/>
                      <w:szCs w:val="22"/>
                      <w:lang w:val="el-GR"/>
                    </w:rPr>
                  </w:pPr>
                  <w:r w:rsidRPr="0006094F">
                    <w:rPr>
                      <w:i w:val="0"/>
                      <w:iCs/>
                      <w:szCs w:val="22"/>
                      <w:lang w:val="el-GR"/>
                    </w:rPr>
                    <w:t>ΝΑΙ</w:t>
                  </w:r>
                </w:p>
              </w:tc>
              <w:tc>
                <w:tcPr>
                  <w:tcW w:w="1502" w:type="dxa"/>
                  <w:shd w:val="clear" w:color="auto" w:fill="auto"/>
                </w:tcPr>
                <w:p w14:paraId="0C0739A1" w14:textId="77777777" w:rsidR="00841E6B" w:rsidRPr="0006094F" w:rsidRDefault="00841E6B" w:rsidP="0006094F">
                  <w:pPr>
                    <w:overflowPunct/>
                    <w:autoSpaceDE/>
                    <w:spacing w:before="0" w:after="20" w:line="276" w:lineRule="auto"/>
                    <w:jc w:val="left"/>
                    <w:textAlignment w:val="auto"/>
                    <w:rPr>
                      <w:i w:val="0"/>
                      <w:iCs/>
                      <w:szCs w:val="22"/>
                      <w:lang w:val="el-GR"/>
                    </w:rPr>
                  </w:pPr>
                </w:p>
              </w:tc>
              <w:tc>
                <w:tcPr>
                  <w:tcW w:w="1645" w:type="dxa"/>
                </w:tcPr>
                <w:p w14:paraId="0C3A8106" w14:textId="77777777" w:rsidR="00841E6B" w:rsidRPr="0006094F" w:rsidRDefault="00841E6B" w:rsidP="0006094F">
                  <w:pPr>
                    <w:overflowPunct/>
                    <w:autoSpaceDE/>
                    <w:spacing w:before="0" w:after="20" w:line="276" w:lineRule="auto"/>
                    <w:jc w:val="left"/>
                    <w:textAlignment w:val="auto"/>
                    <w:rPr>
                      <w:i w:val="0"/>
                      <w:iCs/>
                      <w:szCs w:val="22"/>
                      <w:lang w:val="el-GR"/>
                    </w:rPr>
                  </w:pPr>
                </w:p>
              </w:tc>
            </w:tr>
          </w:tbl>
          <w:p w14:paraId="3868FF34" w14:textId="77777777" w:rsidR="00841E6B" w:rsidRDefault="00841E6B" w:rsidP="00841E6B">
            <w:pPr>
              <w:spacing w:before="0"/>
              <w:rPr>
                <w:b/>
                <w:bCs/>
                <w:i w:val="0"/>
                <w:iCs/>
                <w:szCs w:val="22"/>
                <w:lang w:val="el-GR"/>
              </w:rPr>
            </w:pPr>
          </w:p>
        </w:tc>
      </w:tr>
    </w:tbl>
    <w:p w14:paraId="649EC76A" w14:textId="707CB426" w:rsidR="0006094F" w:rsidRPr="0006094F" w:rsidRDefault="0006094F" w:rsidP="00841E6B">
      <w:pPr>
        <w:spacing w:before="0" w:line="240" w:lineRule="auto"/>
        <w:jc w:val="left"/>
        <w:rPr>
          <w:sz w:val="20"/>
          <w:lang w:val="el-GR"/>
        </w:rPr>
      </w:pPr>
    </w:p>
    <w:sectPr w:rsidR="0006094F" w:rsidRPr="0006094F" w:rsidSect="00841E6B">
      <w:type w:val="continuous"/>
      <w:pgSz w:w="16838" w:h="11906" w:orient="landscape" w:code="9"/>
      <w:pgMar w:top="1440" w:right="962" w:bottom="1440" w:left="1080" w:header="567" w:footer="24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3CF2" w14:textId="77777777" w:rsidR="00847E8A" w:rsidRDefault="001422DD">
      <w:pPr>
        <w:spacing w:before="0" w:line="240" w:lineRule="auto"/>
      </w:pPr>
      <w:r>
        <w:separator/>
      </w:r>
    </w:p>
  </w:endnote>
  <w:endnote w:type="continuationSeparator" w:id="0">
    <w:p w14:paraId="1BE2D1EC" w14:textId="77777777" w:rsidR="00847E8A" w:rsidRDefault="001422D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S Mincho;ＭＳ 明朝">
    <w:altName w:val="Yu Gothic"/>
    <w:panose1 w:val="00000000000000000000"/>
    <w:charset w:val="80"/>
    <w:family w:val="roman"/>
    <w:notTrueType/>
    <w:pitch w:val="default"/>
  </w:font>
  <w:font w:name="UB-Times;Times New Roman">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HellasArc Condensed">
    <w:altName w:val="Courier New"/>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307E" w14:textId="77777777" w:rsidR="00847E8A" w:rsidRDefault="001422DD">
      <w:pPr>
        <w:spacing w:before="0" w:line="240" w:lineRule="auto"/>
      </w:pPr>
      <w:r>
        <w:separator/>
      </w:r>
    </w:p>
  </w:footnote>
  <w:footnote w:type="continuationSeparator" w:id="0">
    <w:p w14:paraId="049AE525" w14:textId="77777777" w:rsidR="00847E8A" w:rsidRDefault="001422D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579"/>
    <w:multiLevelType w:val="multilevel"/>
    <w:tmpl w:val="339EB1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E9D5883"/>
    <w:multiLevelType w:val="hybridMultilevel"/>
    <w:tmpl w:val="76F2A0CE"/>
    <w:lvl w:ilvl="0" w:tplc="0C00000F">
      <w:start w:val="3"/>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093823492">
    <w:abstractNumId w:val="0"/>
  </w:num>
  <w:num w:numId="2" w16cid:durableId="83264664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E6"/>
    <w:rsid w:val="0000244A"/>
    <w:rsid w:val="00015971"/>
    <w:rsid w:val="00040EB8"/>
    <w:rsid w:val="000545A0"/>
    <w:rsid w:val="00060407"/>
    <w:rsid w:val="0006094F"/>
    <w:rsid w:val="000615FB"/>
    <w:rsid w:val="000667A9"/>
    <w:rsid w:val="000A469C"/>
    <w:rsid w:val="000D15BD"/>
    <w:rsid w:val="000D5BD2"/>
    <w:rsid w:val="00101C05"/>
    <w:rsid w:val="001422DD"/>
    <w:rsid w:val="00160B8D"/>
    <w:rsid w:val="00166CD5"/>
    <w:rsid w:val="00167A71"/>
    <w:rsid w:val="00171F74"/>
    <w:rsid w:val="001833FD"/>
    <w:rsid w:val="00183C97"/>
    <w:rsid w:val="00192191"/>
    <w:rsid w:val="001D1913"/>
    <w:rsid w:val="00216564"/>
    <w:rsid w:val="00216771"/>
    <w:rsid w:val="00217A16"/>
    <w:rsid w:val="00227D62"/>
    <w:rsid w:val="00247E16"/>
    <w:rsid w:val="00256FD5"/>
    <w:rsid w:val="0026278E"/>
    <w:rsid w:val="002A3DF0"/>
    <w:rsid w:val="002B1609"/>
    <w:rsid w:val="002C3152"/>
    <w:rsid w:val="00324410"/>
    <w:rsid w:val="003A4207"/>
    <w:rsid w:val="003B609E"/>
    <w:rsid w:val="003B6D94"/>
    <w:rsid w:val="003E5B8F"/>
    <w:rsid w:val="004152ED"/>
    <w:rsid w:val="00505250"/>
    <w:rsid w:val="00575335"/>
    <w:rsid w:val="00586882"/>
    <w:rsid w:val="005B2F9C"/>
    <w:rsid w:val="00604105"/>
    <w:rsid w:val="00640CE6"/>
    <w:rsid w:val="0064495F"/>
    <w:rsid w:val="00654B5D"/>
    <w:rsid w:val="00682E9A"/>
    <w:rsid w:val="006C2DBD"/>
    <w:rsid w:val="00722C13"/>
    <w:rsid w:val="007249D8"/>
    <w:rsid w:val="00734319"/>
    <w:rsid w:val="0074217F"/>
    <w:rsid w:val="00764C01"/>
    <w:rsid w:val="007C1190"/>
    <w:rsid w:val="007F7077"/>
    <w:rsid w:val="008033D4"/>
    <w:rsid w:val="00805087"/>
    <w:rsid w:val="00827CE9"/>
    <w:rsid w:val="00834204"/>
    <w:rsid w:val="00841E6B"/>
    <w:rsid w:val="00847E8A"/>
    <w:rsid w:val="00851F2A"/>
    <w:rsid w:val="00885696"/>
    <w:rsid w:val="0089348B"/>
    <w:rsid w:val="008B5E04"/>
    <w:rsid w:val="008C17E4"/>
    <w:rsid w:val="008E0544"/>
    <w:rsid w:val="00900698"/>
    <w:rsid w:val="00913551"/>
    <w:rsid w:val="00943A8A"/>
    <w:rsid w:val="00963A78"/>
    <w:rsid w:val="009B75C1"/>
    <w:rsid w:val="009F35DE"/>
    <w:rsid w:val="00A5080F"/>
    <w:rsid w:val="00A730FF"/>
    <w:rsid w:val="00A82209"/>
    <w:rsid w:val="00A90E98"/>
    <w:rsid w:val="00AA0557"/>
    <w:rsid w:val="00AB15C2"/>
    <w:rsid w:val="00AF4600"/>
    <w:rsid w:val="00B2444E"/>
    <w:rsid w:val="00B45713"/>
    <w:rsid w:val="00BA15A8"/>
    <w:rsid w:val="00C56AFA"/>
    <w:rsid w:val="00C85714"/>
    <w:rsid w:val="00CA192D"/>
    <w:rsid w:val="00CA5915"/>
    <w:rsid w:val="00CE1DA9"/>
    <w:rsid w:val="00CF0F87"/>
    <w:rsid w:val="00D50FCB"/>
    <w:rsid w:val="00D56460"/>
    <w:rsid w:val="00D756E7"/>
    <w:rsid w:val="00D76018"/>
    <w:rsid w:val="00E0533A"/>
    <w:rsid w:val="00E46886"/>
    <w:rsid w:val="00E56890"/>
    <w:rsid w:val="00E56BE4"/>
    <w:rsid w:val="00E813B8"/>
    <w:rsid w:val="00ED7A29"/>
    <w:rsid w:val="00F13044"/>
    <w:rsid w:val="00F2178E"/>
    <w:rsid w:val="00F53556"/>
    <w:rsid w:val="00FC4BB3"/>
    <w:rsid w:val="00FE6864"/>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4FE5"/>
  <w15:docId w15:val="{EFF6682A-EA4A-40E1-847C-867017E2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spacing w:before="120" w:line="300" w:lineRule="atLeast"/>
      <w:jc w:val="both"/>
      <w:textAlignment w:val="baseline"/>
    </w:pPr>
    <w:rPr>
      <w:rFonts w:ascii="Arial" w:eastAsia="Times New Roman" w:hAnsi="Arial" w:cs="Arial"/>
      <w:i/>
      <w:sz w:val="22"/>
      <w:szCs w:val="20"/>
      <w:lang w:val="en-US" w:bidi="ar-SA"/>
    </w:rPr>
  </w:style>
  <w:style w:type="paragraph" w:styleId="Heading1">
    <w:name w:val="heading 1"/>
    <w:basedOn w:val="Normal"/>
    <w:next w:val="Normal"/>
    <w:qFormat/>
    <w:pPr>
      <w:keepNext/>
      <w:numPr>
        <w:numId w:val="1"/>
      </w:numPr>
      <w:spacing w:before="360"/>
      <w:outlineLvl w:val="0"/>
    </w:pPr>
    <w:rPr>
      <w:b/>
      <w:i w:val="0"/>
      <w:caps/>
      <w:sz w:val="24"/>
    </w:rPr>
  </w:style>
  <w:style w:type="paragraph" w:styleId="Heading2">
    <w:name w:val="heading 2"/>
    <w:basedOn w:val="Normal"/>
    <w:next w:val="Normal"/>
    <w:link w:val="Heading2Char"/>
    <w:unhideWhenUsed/>
    <w:qFormat/>
    <w:pPr>
      <w:keepNext/>
      <w:numPr>
        <w:ilvl w:val="1"/>
        <w:numId w:val="1"/>
      </w:numPr>
      <w:spacing w:after="60"/>
      <w:outlineLvl w:val="1"/>
    </w:pPr>
    <w:rPr>
      <w:b/>
      <w:sz w:val="24"/>
    </w:rPr>
  </w:style>
  <w:style w:type="paragraph" w:styleId="Heading3">
    <w:name w:val="heading 3"/>
    <w:basedOn w:val="Normal"/>
    <w:next w:val="NormalIndent"/>
    <w:unhideWhenUsed/>
    <w:qFormat/>
    <w:pPr>
      <w:keepNext/>
      <w:numPr>
        <w:ilvl w:val="2"/>
        <w:numId w:val="1"/>
      </w:numPr>
      <w:spacing w:after="60"/>
      <w:outlineLvl w:val="2"/>
    </w:pPr>
    <w:rPr>
      <w:b/>
    </w:rPr>
  </w:style>
  <w:style w:type="paragraph" w:styleId="Heading4">
    <w:name w:val="heading 4"/>
    <w:basedOn w:val="Normal"/>
    <w:next w:val="NormalIndent"/>
    <w:unhideWhenUsed/>
    <w:qFormat/>
    <w:pPr>
      <w:numPr>
        <w:ilvl w:val="3"/>
        <w:numId w:val="1"/>
      </w:numPr>
      <w:outlineLvl w:val="3"/>
    </w:pPr>
    <w:rPr>
      <w:u w:val="single"/>
    </w:rPr>
  </w:style>
  <w:style w:type="paragraph" w:styleId="Heading5">
    <w:name w:val="heading 5"/>
    <w:basedOn w:val="Normal"/>
    <w:next w:val="NormalIndent"/>
    <w:unhideWhenUsed/>
    <w:qFormat/>
    <w:pPr>
      <w:numPr>
        <w:ilvl w:val="4"/>
        <w:numId w:val="1"/>
      </w:numPr>
      <w:outlineLvl w:val="4"/>
    </w:pPr>
    <w:rPr>
      <w:b/>
      <w:sz w:val="20"/>
    </w:rPr>
  </w:style>
  <w:style w:type="paragraph" w:styleId="Heading6">
    <w:name w:val="heading 6"/>
    <w:basedOn w:val="Normal"/>
    <w:next w:val="NormalIndent"/>
    <w:unhideWhenUsed/>
    <w:qFormat/>
    <w:pPr>
      <w:numPr>
        <w:ilvl w:val="5"/>
        <w:numId w:val="1"/>
      </w:numPr>
      <w:outlineLvl w:val="5"/>
    </w:pPr>
    <w:rPr>
      <w:rFonts w:ascii="Times New Roman" w:hAnsi="Times New Roman" w:cs="Times New Roman"/>
      <w:sz w:val="20"/>
      <w:u w:val="single"/>
    </w:rPr>
  </w:style>
  <w:style w:type="paragraph" w:styleId="Heading7">
    <w:name w:val="heading 7"/>
    <w:basedOn w:val="Normal"/>
    <w:next w:val="NormalIndent"/>
    <w:qFormat/>
    <w:pPr>
      <w:numPr>
        <w:ilvl w:val="6"/>
        <w:numId w:val="1"/>
      </w:numPr>
      <w:outlineLvl w:val="6"/>
    </w:pPr>
    <w:rPr>
      <w:rFonts w:ascii="Times New Roman" w:hAnsi="Times New Roman" w:cs="Times New Roman"/>
      <w:i w:val="0"/>
      <w:sz w:val="20"/>
    </w:rPr>
  </w:style>
  <w:style w:type="paragraph" w:styleId="Heading8">
    <w:name w:val="heading 8"/>
    <w:basedOn w:val="Normal"/>
    <w:next w:val="NormalIndent"/>
    <w:qFormat/>
    <w:pPr>
      <w:numPr>
        <w:ilvl w:val="7"/>
        <w:numId w:val="1"/>
      </w:numPr>
      <w:outlineLvl w:val="7"/>
    </w:pPr>
    <w:rPr>
      <w:rFonts w:ascii="Times New Roman" w:hAnsi="Times New Roman" w:cs="Times New Roman"/>
      <w:i w:val="0"/>
      <w:sz w:val="20"/>
    </w:rPr>
  </w:style>
  <w:style w:type="paragraph" w:styleId="Heading9">
    <w:name w:val="heading 9"/>
    <w:basedOn w:val="Normal"/>
    <w:next w:val="NormalIndent"/>
    <w:qFormat/>
    <w:pPr>
      <w:numPr>
        <w:ilvl w:val="8"/>
        <w:numId w:val="1"/>
      </w:numPr>
      <w:outlineLvl w:val="8"/>
    </w:pPr>
    <w:rPr>
      <w:rFonts w:ascii="Times New Roman" w:hAnsi="Times New Roman" w:cs="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cs="Arial"/>
      <w:bCs/>
      <w:szCs w:val="22"/>
      <w:lang w:val="el-GR"/>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 w:val="0"/>
      <w:szCs w:val="22"/>
      <w:lang w:val="el-G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val="0"/>
      <w:i w:val="0"/>
      <w:iCs/>
      <w:lang w:val="el-GR"/>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i w:val="0"/>
      <w:lang w:val="el-GR"/>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Arial"/>
      <w:i w:val="0"/>
      <w:iCs/>
      <w:szCs w:val="22"/>
      <w:lang w:val="el-GR" w:eastAsia="el-GR"/>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Arial Narrow"/>
      <w:b w:val="0"/>
      <w:i w:val="0"/>
      <w:lang w:val="el-GR"/>
    </w:rPr>
  </w:style>
  <w:style w:type="character" w:customStyle="1" w:styleId="WW8Num6z2">
    <w:name w:val="WW8Num6z2"/>
    <w:qFormat/>
  </w:style>
  <w:style w:type="character" w:customStyle="1" w:styleId="WW8Num7z0">
    <w:name w:val="WW8Num7z0"/>
    <w:qFormat/>
    <w:rPr>
      <w:b w:val="0"/>
      <w:i w:val="0"/>
      <w:lang w:val="el-GR"/>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lang w:val="el-GR"/>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rPr>
      <w:rFonts w:cs="Arial"/>
      <w:i w:val="0"/>
      <w:szCs w:val="22"/>
      <w:lang w:val="el-G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val="0"/>
      <w:i w:val="0"/>
      <w:lang w:val="el-GR"/>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b w:val="0"/>
      <w:i w:val="0"/>
      <w:lang w:val="el-GR"/>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i w:val="0"/>
      <w:lang w:val="el-GR"/>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val="0"/>
      <w:i w:val="0"/>
      <w:lang w:val="el-GR"/>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lang w:val="el-GR"/>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i w:val="0"/>
      <w:lang w:val="el-GR"/>
    </w:rPr>
  </w:style>
  <w:style w:type="character" w:customStyle="1" w:styleId="WW8Num23z0">
    <w:name w:val="WW8Num23z0"/>
    <w:qFormat/>
    <w:rPr>
      <w:rFonts w:ascii="Symbol" w:hAnsi="Symbol" w:cs="Symbol"/>
      <w:szCs w:val="22"/>
      <w:lang w:val="el-GR" w:eastAsia="el-GR"/>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Wingdings" w:hAnsi="Wingdings" w:cs="Wingdings"/>
    </w:rPr>
  </w:style>
  <w:style w:type="character" w:customStyle="1" w:styleId="WW8Num25z1">
    <w:name w:val="WW8Num25z1"/>
    <w:qFormat/>
    <w:rPr>
      <w:rFonts w:ascii="Symbol" w:hAnsi="Symbol" w:cs="Symbol"/>
    </w:rPr>
  </w:style>
  <w:style w:type="character" w:customStyle="1" w:styleId="WW8Num25z4">
    <w:name w:val="WW8Num25z4"/>
    <w:qFormat/>
    <w:rPr>
      <w:rFonts w:ascii="Courier New" w:hAnsi="Courier New" w:cs="Courier New"/>
    </w:rPr>
  </w:style>
  <w:style w:type="character" w:customStyle="1" w:styleId="WW8Num26z0">
    <w:name w:val="WW8Num26z0"/>
    <w:qFormat/>
    <w:rPr>
      <w:rFonts w:cs="Arial"/>
      <w:i w:val="0"/>
      <w:szCs w:val="22"/>
      <w:lang w:val="el-GR" w:eastAsia="el-GR"/>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lang w:val="el-GR"/>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i w:val="0"/>
      <w:lang w:val="el-GR"/>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val="0"/>
      <w:i w:val="0"/>
      <w:lang w:val="el-GR"/>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i w:val="0"/>
      <w:lang w:val="el-GR"/>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lang w:val="el-GR"/>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i w:val="0"/>
      <w:szCs w:val="22"/>
      <w:lang w:val="el-GR"/>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lang w:val="el-GR"/>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i w:val="0"/>
      <w:lang w:val="el-GR"/>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i w:val="0"/>
      <w:lang w:val="el-GR"/>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i w:val="0"/>
      <w:iCs/>
      <w:lang w:val="el-GR"/>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lang w:val="el-GR"/>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i w:val="0"/>
      <w:lang w:val="el-GR"/>
    </w:rPr>
  </w:style>
  <w:style w:type="character" w:customStyle="1" w:styleId="WW8Num40z1">
    <w:name w:val="WW8Num40z1"/>
    <w:qFormat/>
    <w:rPr>
      <w:rFonts w:ascii="Symbol" w:hAnsi="Symbol" w:cs="Symbol"/>
      <w:i w:val="0"/>
    </w:rPr>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i w:val="0"/>
      <w:iCs/>
      <w:lang w:val="el-GR"/>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cs="Tahoma"/>
      <w:i w:val="0"/>
      <w:lang w:val="el-GR"/>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val="0"/>
      <w:i w:val="0"/>
      <w:lang w:val="el-GR"/>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i w:val="0"/>
      <w:lang w:val="el-GR"/>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b w:val="0"/>
      <w:i w:val="0"/>
      <w:lang w:val="el-GR"/>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rPr>
  </w:style>
  <w:style w:type="character" w:customStyle="1" w:styleId="WW8Num46z1">
    <w:name w:val="WW8Num46z1"/>
    <w:qFormat/>
    <w:rPr>
      <w:i w:val="0"/>
      <w:sz w:val="20"/>
      <w:lang w:val="el-GR"/>
    </w:rPr>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i w:val="0"/>
      <w:lang w:val="el-GR"/>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i w:val="0"/>
      <w:lang w:val="el-GR"/>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b/>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lang w:val="el-GR"/>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cs="Arial"/>
      <w:i w:val="0"/>
      <w:szCs w:val="22"/>
      <w:lang w:val="el-GR"/>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cs="Arial"/>
      <w:i w:val="0"/>
      <w:lang w:val="el-GR"/>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cs="Arial"/>
      <w:i w:val="0"/>
      <w:szCs w:val="22"/>
      <w:lang w:val="el-GR"/>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b w:val="0"/>
      <w:i w:val="0"/>
      <w:iCs/>
      <w:lang w:val="el-GR"/>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i w:val="0"/>
      <w:lang w:val="el-GR"/>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i w:val="0"/>
      <w:iCs/>
      <w:lang w:val="el-GR"/>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Symbol" w:hAnsi="Symbol" w:cs="Symbol"/>
      <w:lang w:val="el-GR"/>
    </w:rPr>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cs="Wingdings"/>
    </w:rPr>
  </w:style>
  <w:style w:type="character" w:customStyle="1" w:styleId="WW8Num59z0">
    <w:name w:val="WW8Num59z0"/>
    <w:qFormat/>
    <w:rPr>
      <w:b w:val="0"/>
      <w:i w:val="0"/>
      <w:lang w:val="el-GR"/>
    </w:rPr>
  </w:style>
  <w:style w:type="character" w:customStyle="1" w:styleId="WW8Num59z1">
    <w:name w:val="WW8Num59z1"/>
    <w:qFormat/>
    <w:rPr>
      <w:rFonts w:ascii="Symbol" w:hAnsi="Symbol" w:cs="Symbol"/>
    </w:rPr>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i w:val="0"/>
      <w:iCs/>
      <w:lang w:val="el-GR"/>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style>
  <w:style w:type="character" w:customStyle="1" w:styleId="WW8Num64z0">
    <w:name w:val="WW8Num64z0"/>
    <w:qFormat/>
    <w:rPr>
      <w:lang w:val="el-GR"/>
    </w:rPr>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i w:val="0"/>
      <w:iCs/>
      <w:lang w:val="el-GR"/>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lang w:val="el-GR"/>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cs="Arial"/>
      <w:b w:val="0"/>
      <w:bCs/>
      <w:i w:val="0"/>
      <w:iCs/>
      <w:szCs w:val="22"/>
      <w:lang w:val="el-GR"/>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b/>
      <w:i w:val="0"/>
      <w:sz w:val="32"/>
      <w:lang w:val="el-GR"/>
    </w:rPr>
  </w:style>
  <w:style w:type="character" w:customStyle="1" w:styleId="WW8Num68z1">
    <w:name w:val="WW8Num68z1"/>
    <w:qFormat/>
    <w:rPr>
      <w:rFonts w:ascii="Courier New" w:hAnsi="Courier New" w:cs="Courier New"/>
    </w:rPr>
  </w:style>
  <w:style w:type="character" w:customStyle="1" w:styleId="WW8Num68z2">
    <w:name w:val="WW8Num68z2"/>
    <w:qFormat/>
    <w:rPr>
      <w:rFonts w:ascii="Wingdings" w:hAnsi="Wingdings" w:cs="Wingdings"/>
    </w:rPr>
  </w:style>
  <w:style w:type="character" w:customStyle="1" w:styleId="WW8Num68z3">
    <w:name w:val="WW8Num68z3"/>
    <w:qFormat/>
    <w:rPr>
      <w:rFonts w:ascii="Symbol" w:hAnsi="Symbol" w:cs="Symbol"/>
    </w:rPr>
  </w:style>
  <w:style w:type="character" w:customStyle="1" w:styleId="WW8Num69z0">
    <w:name w:val="WW8Num69z0"/>
    <w:qFormat/>
    <w:rPr>
      <w:rFonts w:cs="Arial"/>
      <w:i w:val="0"/>
      <w:szCs w:val="22"/>
      <w:lang w:val="el-GR" w:eastAsia="el-GR"/>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b w:val="0"/>
      <w:i w:val="0"/>
      <w:lang w:val="el-GR"/>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lang w:val="el-GR"/>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style>
  <w:style w:type="character" w:customStyle="1" w:styleId="WW8Num73z0">
    <w:name w:val="WW8Num73z0"/>
    <w:qFormat/>
    <w:rPr>
      <w:b w:val="0"/>
      <w:i w:val="0"/>
      <w:lang w:val="el-GR"/>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cs="Tahoma"/>
      <w:i w:val="0"/>
      <w:lang w:val="el-GR"/>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rFonts w:ascii="Arial" w:eastAsia="Times New Roman" w:hAnsi="Arial" w:cs="Times New Roman"/>
      <w:b w:val="0"/>
      <w:i w:val="0"/>
      <w:iCs/>
      <w:lang w:val="el-GR"/>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FootnoteCharacters">
    <w:name w:val="Footnote Characters"/>
    <w:qFormat/>
    <w:rPr>
      <w:rFonts w:ascii="Arial" w:hAnsi="Arial" w:cs="Arial"/>
      <w:vertAlign w:val="superscript"/>
    </w:rPr>
  </w:style>
  <w:style w:type="character" w:styleId="PageNumber">
    <w:name w:val="page number"/>
    <w:rPr>
      <w:b/>
      <w:sz w:val="20"/>
    </w:rPr>
  </w:style>
  <w:style w:type="character" w:customStyle="1" w:styleId="InternetLink">
    <w:name w:val="Internet Link"/>
    <w:rPr>
      <w:b/>
      <w:bCs/>
      <w:strike w:val="0"/>
      <w:dstrike w:val="0"/>
      <w:color w:val="FF66FF"/>
      <w:u w:val="none"/>
    </w:rPr>
  </w:style>
  <w:style w:type="character" w:customStyle="1" w:styleId="VisitedInternetLink">
    <w:name w:val="Visited Internet Link"/>
    <w:rPr>
      <w:color w:val="800080"/>
      <w:u w:val="single"/>
    </w:rPr>
  </w:style>
  <w:style w:type="character" w:customStyle="1" w:styleId="BodyTextChar">
    <w:name w:val="Body Text Char"/>
    <w:qFormat/>
    <w:rPr>
      <w:rFonts w:ascii="Arial" w:hAnsi="Arial" w:cs="Arial"/>
      <w:sz w:val="22"/>
      <w:lang w:val="en-NZ" w:bidi="ar-SA"/>
    </w:rPr>
  </w:style>
  <w:style w:type="character" w:styleId="CommentReference">
    <w:name w:val="annotation reference"/>
    <w:qFormat/>
    <w:rPr>
      <w:sz w:val="16"/>
      <w:szCs w:val="16"/>
    </w:rPr>
  </w:style>
  <w:style w:type="character" w:customStyle="1" w:styleId="CharCharChar">
    <w:name w:val="Char Char Char"/>
    <w:qFormat/>
    <w:rPr>
      <w:rFonts w:ascii="Arial" w:hAnsi="Arial" w:cs="Arial"/>
      <w:sz w:val="22"/>
      <w:lang w:val="en-NZ" w:bidi="ar-SA"/>
    </w:rPr>
  </w:style>
  <w:style w:type="character" w:styleId="UnresolvedMention">
    <w:name w:val="Unresolved Mention"/>
    <w:qFormat/>
    <w:rPr>
      <w:color w:val="808080"/>
      <w:highlight w:val="white"/>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qFormat/>
    <w:pPr>
      <w:spacing w:after="120" w:line="240" w:lineRule="atLeast"/>
      <w:ind w:left="1077"/>
      <w:jc w:val="both"/>
    </w:pPr>
    <w:rPr>
      <w:rFonts w:ascii="Arial" w:eastAsia="Times New Roman" w:hAnsi="Arial" w:cs="Arial"/>
      <w:spacing w:val="-5"/>
      <w:sz w:val="20"/>
      <w:szCs w:val="20"/>
      <w:lang w:val="en-US" w:bidi="ar-SA"/>
    </w:rPr>
  </w:style>
  <w:style w:type="paragraph" w:styleId="List">
    <w:name w:val="List"/>
    <w:basedOn w:val="BodyText"/>
    <w:rPr>
      <w:rFonts w:cs="Lucida Sans"/>
    </w:rPr>
  </w:style>
  <w:style w:type="paragraph" w:styleId="Caption">
    <w:name w:val="caption"/>
    <w:basedOn w:val="Normal"/>
    <w:qFormat/>
    <w:pPr>
      <w:suppressLineNumbers/>
      <w:spacing w:after="120"/>
    </w:pPr>
    <w:rPr>
      <w:rFonts w:cs="Lucida Sans"/>
      <w:iCs/>
      <w:sz w:val="24"/>
      <w:szCs w:val="24"/>
    </w:rPr>
  </w:style>
  <w:style w:type="paragraph" w:customStyle="1" w:styleId="Index">
    <w:name w:val="Index"/>
    <w:basedOn w:val="Normal"/>
    <w:qFormat/>
    <w:pPr>
      <w:suppressLineNumbers/>
    </w:pPr>
    <w:rPr>
      <w:rFonts w:cs="Lucida Sans"/>
    </w:rPr>
  </w:style>
  <w:style w:type="paragraph" w:styleId="NormalIndent">
    <w:name w:val="Normal Indent"/>
    <w:basedOn w:val="Normal"/>
    <w:qFormat/>
    <w:pPr>
      <w:ind w:left="720"/>
    </w:pPr>
  </w:style>
  <w:style w:type="paragraph" w:styleId="EndnoteText">
    <w:name w:val="endnote text"/>
    <w:basedOn w:val="Normal"/>
    <w:rPr>
      <w:sz w:val="20"/>
    </w:rPr>
  </w:style>
  <w:style w:type="paragraph" w:styleId="Footer">
    <w:name w:val="footer"/>
    <w:basedOn w:val="Normal"/>
    <w:pPr>
      <w:tabs>
        <w:tab w:val="center" w:pos="4320"/>
        <w:tab w:val="right" w:pos="8640"/>
      </w:tabs>
    </w:pPr>
  </w:style>
  <w:style w:type="paragraph" w:styleId="Header">
    <w:name w:val="header"/>
    <w:aliases w:val="hd,hd Char Char,hd Char"/>
    <w:basedOn w:val="Normal"/>
    <w:link w:val="HeaderChar"/>
    <w:pPr>
      <w:tabs>
        <w:tab w:val="center" w:pos="4320"/>
        <w:tab w:val="right" w:pos="8640"/>
      </w:tabs>
    </w:pPr>
  </w:style>
  <w:style w:type="paragraph" w:styleId="FootnoteText">
    <w:name w:val="footnote text"/>
    <w:basedOn w:val="Normal"/>
    <w:rPr>
      <w:sz w:val="20"/>
    </w:rPr>
  </w:style>
  <w:style w:type="paragraph" w:styleId="TOC1">
    <w:name w:val="toc 1"/>
    <w:basedOn w:val="Normal"/>
    <w:next w:val="Normal"/>
    <w:uiPriority w:val="39"/>
    <w:pPr>
      <w:tabs>
        <w:tab w:val="right" w:leader="dot" w:pos="9362"/>
      </w:tabs>
    </w:pPr>
    <w:rPr>
      <w:i w:val="0"/>
      <w:lang w:eastAsia="en-US"/>
    </w:rPr>
  </w:style>
  <w:style w:type="paragraph" w:styleId="TOC2">
    <w:name w:val="toc 2"/>
    <w:basedOn w:val="Normal"/>
    <w:next w:val="Normal"/>
    <w:uiPriority w:val="39"/>
    <w:pPr>
      <w:tabs>
        <w:tab w:val="right" w:leader="dot" w:pos="9362"/>
      </w:tabs>
      <w:spacing w:after="60"/>
      <w:ind w:left="238"/>
    </w:pPr>
    <w:rPr>
      <w:lang w:eastAsia="en-US"/>
    </w:rPr>
  </w:style>
  <w:style w:type="paragraph" w:styleId="TOC3">
    <w:name w:val="toc 3"/>
    <w:basedOn w:val="Normal"/>
    <w:next w:val="Normal"/>
    <w:pPr>
      <w:tabs>
        <w:tab w:val="right" w:leader="dot" w:pos="9362"/>
      </w:tabs>
      <w:spacing w:after="60"/>
      <w:ind w:left="482"/>
    </w:pPr>
    <w:rPr>
      <w:lang w:eastAsia="en-US"/>
    </w:rPr>
  </w:style>
  <w:style w:type="paragraph" w:styleId="TOC4">
    <w:name w:val="toc 4"/>
    <w:basedOn w:val="Normal"/>
    <w:next w:val="Normal"/>
    <w:pPr>
      <w:tabs>
        <w:tab w:val="right" w:leader="dot" w:pos="9362"/>
      </w:tabs>
      <w:ind w:left="720"/>
    </w:pPr>
  </w:style>
  <w:style w:type="paragraph" w:styleId="TOC5">
    <w:name w:val="toc 5"/>
    <w:basedOn w:val="Normal"/>
    <w:next w:val="Normal"/>
    <w:pPr>
      <w:tabs>
        <w:tab w:val="right" w:leader="dot" w:pos="9362"/>
      </w:tabs>
      <w:ind w:left="960"/>
    </w:pPr>
  </w:style>
  <w:style w:type="paragraph" w:styleId="TOC6">
    <w:name w:val="toc 6"/>
    <w:basedOn w:val="Normal"/>
    <w:next w:val="Normal"/>
    <w:pPr>
      <w:tabs>
        <w:tab w:val="right" w:leader="dot" w:pos="9362"/>
      </w:tabs>
      <w:ind w:left="1200"/>
    </w:pPr>
  </w:style>
  <w:style w:type="paragraph" w:styleId="TOC7">
    <w:name w:val="toc 7"/>
    <w:basedOn w:val="Normal"/>
    <w:next w:val="Normal"/>
    <w:pPr>
      <w:tabs>
        <w:tab w:val="right" w:leader="dot" w:pos="9362"/>
      </w:tabs>
      <w:ind w:left="1440"/>
    </w:pPr>
  </w:style>
  <w:style w:type="paragraph" w:styleId="TOC8">
    <w:name w:val="toc 8"/>
    <w:basedOn w:val="Normal"/>
    <w:next w:val="Normal"/>
    <w:pPr>
      <w:tabs>
        <w:tab w:val="right" w:leader="dot" w:pos="9362"/>
      </w:tabs>
      <w:ind w:left="1680"/>
    </w:pPr>
  </w:style>
  <w:style w:type="paragraph" w:styleId="TOC9">
    <w:name w:val="toc 9"/>
    <w:basedOn w:val="Normal"/>
    <w:next w:val="Normal"/>
    <w:pPr>
      <w:tabs>
        <w:tab w:val="right" w:leader="dot" w:pos="9362"/>
      </w:tabs>
      <w:ind w:left="1920"/>
    </w:pPr>
  </w:style>
  <w:style w:type="paragraph" w:customStyle="1" w:styleId="first-para10">
    <w:name w:val="first-para10"/>
    <w:basedOn w:val="Normal"/>
    <w:qFormat/>
    <w:pPr>
      <w:overflowPunct/>
      <w:autoSpaceDE/>
      <w:ind w:left="120" w:right="216"/>
      <w:textAlignment w:val="auto"/>
    </w:pPr>
    <w:rPr>
      <w:sz w:val="20"/>
      <w:lang w:val="en-GB"/>
    </w:rPr>
  </w:style>
  <w:style w:type="paragraph" w:customStyle="1" w:styleId="TableDetail">
    <w:name w:val="Table Detail"/>
    <w:basedOn w:val="Normal"/>
    <w:qFormat/>
    <w:pPr>
      <w:overflowPunct/>
      <w:autoSpaceDE/>
      <w:spacing w:before="80" w:after="80" w:line="240" w:lineRule="auto"/>
      <w:jc w:val="left"/>
      <w:textAlignment w:val="auto"/>
    </w:pPr>
    <w:rPr>
      <w:rFonts w:ascii="Tahoma" w:hAnsi="Tahoma" w:cs="Tahoma"/>
      <w:i w:val="0"/>
      <w:sz w:val="18"/>
      <w:lang w:val="en-NZ"/>
    </w:rPr>
  </w:style>
  <w:style w:type="paragraph" w:customStyle="1" w:styleId="Default">
    <w:name w:val="Default"/>
    <w:qFormat/>
    <w:pPr>
      <w:autoSpaceDE w:val="0"/>
    </w:pPr>
    <w:rPr>
      <w:rFonts w:ascii="Arial" w:eastAsia="MS Mincho;ＭＳ 明朝" w:hAnsi="Arial" w:cs="Arial"/>
      <w:color w:val="000000"/>
      <w:lang w:val="el-GR" w:eastAsia="ja-JP" w:bidi="ar-SA"/>
    </w:rPr>
  </w:style>
  <w:style w:type="paragraph" w:customStyle="1" w:styleId="SmallLetters">
    <w:name w:val="Small Letters"/>
    <w:basedOn w:val="Normal"/>
    <w:qFormat/>
    <w:pPr>
      <w:overflowPunct/>
      <w:autoSpaceDE/>
      <w:spacing w:before="0" w:after="240" w:line="240" w:lineRule="auto"/>
      <w:jc w:val="center"/>
      <w:textAlignment w:val="auto"/>
    </w:pPr>
    <w:rPr>
      <w:rFonts w:ascii="Tahoma" w:hAnsi="Tahoma" w:cs="Tahoma"/>
      <w:i w:val="0"/>
      <w:lang w:val="el-GR"/>
    </w:rPr>
  </w:style>
  <w:style w:type="paragraph" w:customStyle="1" w:styleId="Num">
    <w:name w:val="_Num#"/>
    <w:basedOn w:val="Normal"/>
    <w:qFormat/>
    <w:pPr>
      <w:tabs>
        <w:tab w:val="left" w:pos="360"/>
      </w:tabs>
      <w:overflowPunct/>
      <w:autoSpaceDE/>
      <w:spacing w:before="0" w:after="120" w:line="240" w:lineRule="auto"/>
      <w:ind w:left="360" w:hanging="360"/>
      <w:textAlignment w:val="auto"/>
    </w:pPr>
    <w:rPr>
      <w:rFonts w:ascii="Tahoma" w:hAnsi="Tahoma" w:cs="Tahoma"/>
      <w:i w:val="0"/>
      <w:lang w:val="el-GR"/>
    </w:rPr>
  </w:style>
  <w:style w:type="paragraph" w:customStyle="1" w:styleId="BalloonText1">
    <w:name w:val="Balloon Text1"/>
    <w:basedOn w:val="Normal"/>
    <w:qFormat/>
    <w:pPr>
      <w:overflowPunct/>
      <w:autoSpaceDE/>
      <w:spacing w:before="0" w:after="120" w:line="240" w:lineRule="auto"/>
      <w:textAlignment w:val="auto"/>
    </w:pPr>
    <w:rPr>
      <w:rFonts w:ascii="Tahoma" w:hAnsi="Tahoma" w:cs="Tahoma"/>
      <w:i w:val="0"/>
      <w:sz w:val="16"/>
      <w:szCs w:val="16"/>
      <w:lang w:val="el-GR"/>
    </w:rPr>
  </w:style>
  <w:style w:type="paragraph" w:customStyle="1" w:styleId="Tabletext">
    <w:name w:val="Table text"/>
    <w:basedOn w:val="Normal"/>
    <w:qFormat/>
    <w:pPr>
      <w:widowControl w:val="0"/>
      <w:overflowPunct/>
      <w:autoSpaceDE/>
      <w:spacing w:before="0" w:after="120" w:line="240" w:lineRule="auto"/>
      <w:jc w:val="left"/>
      <w:textAlignment w:val="auto"/>
    </w:pPr>
    <w:rPr>
      <w:rFonts w:ascii="Tahoma" w:hAnsi="Tahoma" w:cs="Tahoma"/>
      <w:i w:val="0"/>
      <w:sz w:val="20"/>
      <w:lang w:val="el-GR"/>
    </w:rPr>
  </w:style>
  <w:style w:type="paragraph" w:styleId="BalloonText">
    <w:name w:val="Balloon Text"/>
    <w:basedOn w:val="Normal"/>
    <w:link w:val="BalloonTextChar"/>
    <w:uiPriority w:val="99"/>
    <w:qFormat/>
    <w:rPr>
      <w:rFonts w:ascii="Tahoma" w:hAnsi="Tahoma" w:cs="Tahoma"/>
      <w:sz w:val="16"/>
      <w:szCs w:val="16"/>
    </w:rPr>
  </w:style>
  <w:style w:type="paragraph" w:styleId="BodyText2">
    <w:name w:val="Body Text 2"/>
    <w:basedOn w:val="Normal"/>
    <w:qFormat/>
    <w:pPr>
      <w:spacing w:after="120" w:line="480" w:lineRule="auto"/>
    </w:pPr>
  </w:style>
  <w:style w:type="paragraph" w:customStyle="1" w:styleId="TOCBase">
    <w:name w:val="TOC Base"/>
    <w:basedOn w:val="Normal"/>
    <w:qFormat/>
    <w:pPr>
      <w:tabs>
        <w:tab w:val="right" w:leader="dot" w:pos="6480"/>
      </w:tabs>
      <w:overflowPunct/>
      <w:autoSpaceDE/>
      <w:spacing w:before="0" w:after="240" w:line="240" w:lineRule="atLeast"/>
      <w:jc w:val="left"/>
      <w:textAlignment w:val="auto"/>
    </w:pPr>
    <w:rPr>
      <w:i w:val="0"/>
      <w:spacing w:val="-5"/>
      <w:sz w:val="20"/>
    </w:rPr>
  </w:style>
  <w:style w:type="paragraph" w:customStyle="1" w:styleId="greek-items">
    <w:name w:val="greek-items"/>
    <w:basedOn w:val="Normal"/>
    <w:qFormat/>
    <w:pPr>
      <w:widowControl w:val="0"/>
      <w:tabs>
        <w:tab w:val="left" w:pos="426"/>
      </w:tabs>
      <w:overflowPunct/>
      <w:autoSpaceDE/>
      <w:spacing w:before="240" w:line="240" w:lineRule="auto"/>
      <w:ind w:left="426" w:hanging="426"/>
      <w:textAlignment w:val="auto"/>
    </w:pPr>
    <w:rPr>
      <w:rFonts w:ascii="Times New Roman" w:hAnsi="Times New Roman" w:cs="Times New Roman"/>
      <w:i w:val="0"/>
      <w:sz w:val="24"/>
      <w:lang w:val="el-GR"/>
    </w:rPr>
  </w:style>
  <w:style w:type="paragraph" w:customStyle="1" w:styleId="Heading2h21">
    <w:name w:val="Heading 2.h21"/>
    <w:basedOn w:val="Normal"/>
    <w:next w:val="Normal"/>
    <w:qFormat/>
    <w:pPr>
      <w:widowControl w:val="0"/>
      <w:overflowPunct/>
      <w:autoSpaceDE/>
      <w:spacing w:before="360" w:after="120" w:line="240" w:lineRule="auto"/>
      <w:ind w:left="992" w:hanging="992"/>
      <w:textAlignment w:val="auto"/>
    </w:pPr>
    <w:rPr>
      <w:rFonts w:ascii="Times New Roman" w:hAnsi="Times New Roman" w:cs="Times New Roman"/>
      <w:i w:val="0"/>
      <w:sz w:val="24"/>
      <w:lang w:val="el-GR"/>
    </w:rPr>
  </w:style>
  <w:style w:type="paragraph" w:customStyle="1" w:styleId="BodyL">
    <w:name w:val="Body L"/>
    <w:basedOn w:val="Normal"/>
    <w:qFormat/>
    <w:pPr>
      <w:overflowPunct/>
      <w:autoSpaceDE/>
      <w:spacing w:before="240" w:line="360" w:lineRule="atLeast"/>
      <w:textAlignment w:val="auto"/>
    </w:pPr>
    <w:rPr>
      <w:rFonts w:ascii="UB-Times;Times New Roman" w:hAnsi="UB-Times;Times New Roman" w:cs="UB-Times;Times New Roman"/>
      <w:i w:val="0"/>
      <w:lang w:val="en-GB"/>
    </w:rPr>
  </w:style>
  <w:style w:type="paragraph" w:styleId="BodyTextIndent">
    <w:name w:val="Body Text Indent"/>
    <w:basedOn w:val="Normal"/>
    <w:pPr>
      <w:spacing w:after="120"/>
      <w:ind w:left="283"/>
    </w:pPr>
  </w:style>
  <w:style w:type="paragraph" w:customStyle="1" w:styleId="wfxRecipient">
    <w:name w:val="wfxRecipient"/>
    <w:basedOn w:val="Normal"/>
    <w:qFormat/>
    <w:pPr>
      <w:spacing w:line="240" w:lineRule="auto"/>
    </w:pPr>
    <w:rPr>
      <w:rFonts w:ascii="Times New Roman" w:hAnsi="Times New Roman"/>
      <w:i w:val="0"/>
      <w:sz w:val="20"/>
      <w:u w:val="single"/>
      <w:lang w:val="el-GR"/>
    </w:rPr>
  </w:style>
  <w:style w:type="paragraph" w:styleId="BodyText3">
    <w:name w:val="Body Text 3"/>
    <w:basedOn w:val="Normal"/>
    <w:qFormat/>
    <w:pPr>
      <w:overflowPunct/>
      <w:autoSpaceDE/>
      <w:spacing w:before="0" w:after="120" w:line="240" w:lineRule="auto"/>
      <w:jc w:val="left"/>
      <w:textAlignment w:val="auto"/>
    </w:pPr>
    <w:rPr>
      <w:rFonts w:ascii="Times New Roman" w:hAnsi="Times New Roman" w:cs="Times New Roman"/>
      <w:i w:val="0"/>
      <w:sz w:val="16"/>
      <w:szCs w:val="16"/>
      <w:lang w:val="el-GR"/>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qFormat/>
    <w:rPr>
      <w:b/>
      <w:bCs/>
    </w:rPr>
  </w:style>
  <w:style w:type="paragraph" w:customStyle="1" w:styleId="CharChar1CharCharCharCharCharCharCharCharCharCharChar1">
    <w:name w:val="Char Char1 Char Char Char Char Char Char Char Char Char Char Char1"/>
    <w:basedOn w:val="Normal"/>
    <w:qFormat/>
    <w:pPr>
      <w:overflowPunct/>
      <w:autoSpaceDE/>
      <w:spacing w:before="0" w:after="160" w:line="240" w:lineRule="exact"/>
      <w:jc w:val="left"/>
      <w:textAlignment w:val="auto"/>
    </w:pPr>
    <w:rPr>
      <w:rFonts w:ascii="Verdana" w:hAnsi="Verdana" w:cs="Verdana"/>
      <w:i w:val="0"/>
      <w:sz w:val="20"/>
    </w:rPr>
  </w:style>
  <w:style w:type="paragraph" w:customStyle="1" w:styleId="a">
    <w:name w:val="Η"/>
    <w:basedOn w:val="Heading1"/>
    <w:qFormat/>
    <w:pPr>
      <w:numPr>
        <w:numId w:val="0"/>
      </w:numPr>
      <w:spacing w:before="480"/>
    </w:pPr>
    <w:rPr>
      <w:lang w:val="el-GR"/>
    </w:rPr>
  </w:style>
  <w:style w:type="paragraph" w:customStyle="1" w:styleId="CharChar1CharCharCharCharCharCharCharCharCharCharChar">
    <w:name w:val="Char Char1 Char Char Char Char Char Char Char Char Char Char Char"/>
    <w:basedOn w:val="Normal"/>
    <w:qFormat/>
    <w:pPr>
      <w:overflowPunct/>
      <w:autoSpaceDE/>
      <w:spacing w:before="0" w:after="160" w:line="240" w:lineRule="exact"/>
      <w:jc w:val="left"/>
      <w:textAlignment w:val="auto"/>
    </w:pPr>
    <w:rPr>
      <w:rFonts w:ascii="Verdana" w:hAnsi="Verdana" w:cs="Verdana"/>
      <w:i w:val="0"/>
      <w:sz w:val="20"/>
    </w:rPr>
  </w:style>
  <w:style w:type="paragraph" w:customStyle="1" w:styleId="CharChar1CharCharCharCharCharCharCharCharCharCharCharCharCharCharCharCharCharChar">
    <w:name w:val="Char Char1 Char Char Char Char Char Char Char Char Char Char Char Char Char Char Char Char Char Char"/>
    <w:basedOn w:val="Normal"/>
    <w:qFormat/>
    <w:pPr>
      <w:overflowPunct/>
      <w:autoSpaceDE/>
      <w:spacing w:before="0" w:after="160" w:line="240" w:lineRule="exact"/>
      <w:jc w:val="left"/>
      <w:textAlignment w:val="auto"/>
    </w:pPr>
    <w:rPr>
      <w:rFonts w:ascii="Verdana" w:hAnsi="Verdana" w:cs="Verdana"/>
      <w:i w:val="0"/>
      <w:sz w:val="20"/>
    </w:rPr>
  </w:style>
  <w:style w:type="paragraph" w:customStyle="1" w:styleId="CharChar1CharCharCharCharCharCharCharCharCharChar">
    <w:name w:val="Char Char1 Char Char Char Char Char Char Char Char Char Char"/>
    <w:basedOn w:val="Normal"/>
    <w:qFormat/>
    <w:pPr>
      <w:overflowPunct/>
      <w:autoSpaceDE/>
      <w:spacing w:before="0" w:after="160" w:line="240" w:lineRule="exact"/>
      <w:jc w:val="left"/>
      <w:textAlignment w:val="auto"/>
    </w:pPr>
    <w:rPr>
      <w:rFonts w:ascii="Verdana" w:hAnsi="Verdana" w:cs="Verdana"/>
      <w:i w:val="0"/>
      <w:sz w:val="20"/>
    </w:rPr>
  </w:style>
  <w:style w:type="paragraph" w:customStyle="1" w:styleId="CharChar1CharCharCharCharCharCharCharCharChar">
    <w:name w:val="Char Char1 Char Char Char Char Char Char Char Char Char"/>
    <w:basedOn w:val="Normal"/>
    <w:qFormat/>
    <w:pPr>
      <w:overflowPunct/>
      <w:autoSpaceDE/>
      <w:spacing w:before="0" w:after="160" w:line="240" w:lineRule="exact"/>
      <w:jc w:val="left"/>
      <w:textAlignment w:val="auto"/>
    </w:pPr>
    <w:rPr>
      <w:rFonts w:ascii="Verdana" w:hAnsi="Verdana" w:cs="Verdana"/>
      <w:i w:val="0"/>
      <w:sz w:val="20"/>
    </w:rPr>
  </w:style>
  <w:style w:type="paragraph" w:customStyle="1" w:styleId="CharCharCharCharCharChar">
    <w:name w:val="Char Char Char Char Char Char"/>
    <w:basedOn w:val="Normal"/>
    <w:qFormat/>
    <w:pPr>
      <w:overflowPunct/>
      <w:autoSpaceDE/>
      <w:spacing w:before="0" w:after="160" w:line="240" w:lineRule="exact"/>
      <w:jc w:val="left"/>
      <w:textAlignment w:val="auto"/>
    </w:pPr>
    <w:rPr>
      <w:rFonts w:ascii="Verdana" w:hAnsi="Verdana" w:cs="Verdana"/>
      <w:i w:val="0"/>
      <w:sz w:val="20"/>
    </w:rPr>
  </w:style>
  <w:style w:type="paragraph" w:styleId="ListParagraph">
    <w:name w:val="List Paragraph"/>
    <w:basedOn w:val="Normal"/>
    <w:link w:val="ListParagraphChar"/>
    <w:uiPriority w:val="34"/>
    <w:qFormat/>
    <w:pPr>
      <w:overflowPunct/>
      <w:autoSpaceDE/>
      <w:spacing w:before="0" w:line="240" w:lineRule="auto"/>
      <w:ind w:left="720"/>
      <w:jc w:val="left"/>
      <w:textAlignment w:val="auto"/>
    </w:pPr>
    <w:rPr>
      <w:i w:val="0"/>
      <w:sz w:val="24"/>
      <w:lang w:val="el-GR"/>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character" w:styleId="Hyperlink">
    <w:name w:val="Hyperlink"/>
    <w:basedOn w:val="DefaultParagraphFont"/>
    <w:uiPriority w:val="99"/>
    <w:unhideWhenUsed/>
    <w:qFormat/>
    <w:rsid w:val="00827CE9"/>
    <w:rPr>
      <w:color w:val="0563C1" w:themeColor="hyperlink"/>
      <w:u w:val="single"/>
    </w:rPr>
  </w:style>
  <w:style w:type="character" w:customStyle="1" w:styleId="ListParagraphChar">
    <w:name w:val="List Paragraph Char"/>
    <w:link w:val="ListParagraph"/>
    <w:uiPriority w:val="34"/>
    <w:locked/>
    <w:rsid w:val="00805087"/>
    <w:rPr>
      <w:rFonts w:ascii="Arial" w:eastAsia="Times New Roman" w:hAnsi="Arial" w:cs="Arial"/>
      <w:szCs w:val="20"/>
      <w:lang w:val="el-GR" w:bidi="ar-SA"/>
    </w:rPr>
  </w:style>
  <w:style w:type="paragraph" w:customStyle="1" w:styleId="Normal2">
    <w:name w:val="Normal 2"/>
    <w:basedOn w:val="Normal"/>
    <w:rsid w:val="00CA5915"/>
    <w:pPr>
      <w:autoSpaceDN w:val="0"/>
      <w:adjustRightInd w:val="0"/>
      <w:spacing w:line="240" w:lineRule="auto"/>
    </w:pPr>
    <w:rPr>
      <w:rFonts w:ascii="Arial Black" w:hAnsi="Arial Black" w:cs="Times New Roman"/>
      <w:i w:val="0"/>
      <w:sz w:val="28"/>
      <w:lang w:val="el-GR" w:eastAsia="en-US"/>
    </w:rPr>
  </w:style>
  <w:style w:type="paragraph" w:styleId="BodyTextIndent2">
    <w:name w:val="Body Text Indent 2"/>
    <w:basedOn w:val="Normal"/>
    <w:link w:val="BodyTextIndent2Char"/>
    <w:rsid w:val="00CA5915"/>
    <w:pPr>
      <w:overflowPunct/>
      <w:autoSpaceDE/>
      <w:spacing w:before="0" w:line="240" w:lineRule="auto"/>
      <w:ind w:left="1320"/>
      <w:textAlignment w:val="auto"/>
    </w:pPr>
    <w:rPr>
      <w:rFonts w:ascii="Times New Roman" w:hAnsi="Times New Roman" w:cs="Times New Roman"/>
      <w:i w:val="0"/>
      <w:sz w:val="24"/>
      <w:lang w:val="el-GR" w:eastAsia="en-US"/>
    </w:rPr>
  </w:style>
  <w:style w:type="character" w:customStyle="1" w:styleId="BodyTextIndent2Char">
    <w:name w:val="Body Text Indent 2 Char"/>
    <w:basedOn w:val="DefaultParagraphFont"/>
    <w:link w:val="BodyTextIndent2"/>
    <w:rsid w:val="00CA5915"/>
    <w:rPr>
      <w:rFonts w:ascii="Times New Roman" w:eastAsia="Times New Roman" w:hAnsi="Times New Roman" w:cs="Times New Roman"/>
      <w:szCs w:val="20"/>
      <w:lang w:val="el-GR" w:eastAsia="en-US" w:bidi="ar-SA"/>
    </w:rPr>
  </w:style>
  <w:style w:type="paragraph" w:styleId="Title">
    <w:name w:val="Title"/>
    <w:basedOn w:val="Normal"/>
    <w:link w:val="TitleChar"/>
    <w:qFormat/>
    <w:rsid w:val="00CA5915"/>
    <w:pPr>
      <w:overflowPunct/>
      <w:autoSpaceDE/>
      <w:spacing w:before="0" w:line="240" w:lineRule="auto"/>
      <w:jc w:val="center"/>
      <w:textAlignment w:val="auto"/>
    </w:pPr>
    <w:rPr>
      <w:rFonts w:ascii="Times New Roman" w:hAnsi="Times New Roman" w:cs="Times New Roman"/>
      <w:b/>
      <w:bCs/>
      <w:i w:val="0"/>
      <w:sz w:val="24"/>
      <w:szCs w:val="24"/>
      <w:u w:val="single"/>
      <w:lang w:val="el-GR" w:eastAsia="en-US"/>
    </w:rPr>
  </w:style>
  <w:style w:type="character" w:customStyle="1" w:styleId="TitleChar">
    <w:name w:val="Title Char"/>
    <w:basedOn w:val="DefaultParagraphFont"/>
    <w:link w:val="Title"/>
    <w:rsid w:val="00CA5915"/>
    <w:rPr>
      <w:rFonts w:ascii="Times New Roman" w:eastAsia="Times New Roman" w:hAnsi="Times New Roman" w:cs="Times New Roman"/>
      <w:b/>
      <w:bCs/>
      <w:u w:val="single"/>
      <w:lang w:val="el-GR" w:eastAsia="en-US" w:bidi="ar-SA"/>
    </w:rPr>
  </w:style>
  <w:style w:type="paragraph" w:styleId="EnvelopeReturn">
    <w:name w:val="envelope return"/>
    <w:basedOn w:val="Normal"/>
    <w:rsid w:val="00CA5915"/>
    <w:pPr>
      <w:autoSpaceDN w:val="0"/>
      <w:adjustRightInd w:val="0"/>
      <w:spacing w:before="0" w:line="240" w:lineRule="auto"/>
      <w:jc w:val="left"/>
    </w:pPr>
    <w:rPr>
      <w:rFonts w:ascii="HellasArc Condensed" w:eastAsia="HellasArc Condensed" w:hAnsi="HellasArc Condensed" w:cs="Times New Roman"/>
      <w:i w:val="0"/>
      <w:sz w:val="24"/>
      <w:lang w:eastAsia="en-US"/>
    </w:rPr>
  </w:style>
  <w:style w:type="paragraph" w:styleId="Subtitle">
    <w:name w:val="Subtitle"/>
    <w:basedOn w:val="Normal"/>
    <w:link w:val="SubtitleChar"/>
    <w:qFormat/>
    <w:rsid w:val="00CA5915"/>
    <w:pPr>
      <w:overflowPunct/>
      <w:autoSpaceDE/>
      <w:spacing w:before="0" w:line="240" w:lineRule="auto"/>
      <w:jc w:val="center"/>
      <w:textAlignment w:val="auto"/>
    </w:pPr>
    <w:rPr>
      <w:rFonts w:ascii="Times New Roman" w:hAnsi="Times New Roman" w:cs="Times New Roman"/>
      <w:b/>
      <w:bCs/>
      <w:i w:val="0"/>
      <w:sz w:val="24"/>
      <w:szCs w:val="24"/>
      <w:u w:val="single"/>
      <w:lang w:val="el-GR" w:eastAsia="en-US"/>
    </w:rPr>
  </w:style>
  <w:style w:type="character" w:customStyle="1" w:styleId="SubtitleChar">
    <w:name w:val="Subtitle Char"/>
    <w:basedOn w:val="DefaultParagraphFont"/>
    <w:link w:val="Subtitle"/>
    <w:rsid w:val="00CA5915"/>
    <w:rPr>
      <w:rFonts w:ascii="Times New Roman" w:eastAsia="Times New Roman" w:hAnsi="Times New Roman" w:cs="Times New Roman"/>
      <w:b/>
      <w:bCs/>
      <w:u w:val="single"/>
      <w:lang w:val="el-GR" w:eastAsia="en-US" w:bidi="ar-SA"/>
    </w:rPr>
  </w:style>
  <w:style w:type="paragraph" w:styleId="BodyTextIndent3">
    <w:name w:val="Body Text Indent 3"/>
    <w:basedOn w:val="Normal"/>
    <w:link w:val="BodyTextIndent3Char"/>
    <w:rsid w:val="00CA5915"/>
    <w:pPr>
      <w:overflowPunct/>
      <w:autoSpaceDE/>
      <w:spacing w:before="0" w:line="360" w:lineRule="auto"/>
      <w:ind w:left="720"/>
      <w:textAlignment w:val="auto"/>
    </w:pPr>
    <w:rPr>
      <w:rFonts w:ascii="Times New Roman" w:hAnsi="Times New Roman" w:cs="Times New Roman"/>
      <w:i w:val="0"/>
      <w:sz w:val="24"/>
      <w:szCs w:val="24"/>
      <w:lang w:val="el-GR" w:eastAsia="en-US"/>
    </w:rPr>
  </w:style>
  <w:style w:type="character" w:customStyle="1" w:styleId="BodyTextIndent3Char">
    <w:name w:val="Body Text Indent 3 Char"/>
    <w:basedOn w:val="DefaultParagraphFont"/>
    <w:link w:val="BodyTextIndent3"/>
    <w:rsid w:val="00CA5915"/>
    <w:rPr>
      <w:rFonts w:ascii="Times New Roman" w:eastAsia="Times New Roman" w:hAnsi="Times New Roman" w:cs="Times New Roman"/>
      <w:lang w:val="el-GR" w:eastAsia="en-US" w:bidi="ar-SA"/>
    </w:rPr>
  </w:style>
  <w:style w:type="paragraph" w:customStyle="1" w:styleId="text">
    <w:name w:val="text"/>
    <w:rsid w:val="00CA5915"/>
    <w:pPr>
      <w:widowControl w:val="0"/>
      <w:spacing w:before="240" w:line="240" w:lineRule="exact"/>
      <w:jc w:val="both"/>
    </w:pPr>
    <w:rPr>
      <w:rFonts w:ascii="Arial" w:eastAsia="Times New Roman" w:hAnsi="Arial" w:cs="Times New Roman"/>
      <w:szCs w:val="20"/>
      <w:lang w:val="cs-CZ" w:eastAsia="en-US" w:bidi="ar-SA"/>
    </w:rPr>
  </w:style>
  <w:style w:type="paragraph" w:customStyle="1" w:styleId="Style7">
    <w:name w:val="Style7"/>
    <w:basedOn w:val="BodyTextIndent"/>
    <w:next w:val="Normal"/>
    <w:rsid w:val="00CA5915"/>
    <w:pPr>
      <w:overflowPunct/>
      <w:autoSpaceDE/>
      <w:spacing w:before="0" w:after="0" w:line="240" w:lineRule="auto"/>
      <w:ind w:left="0"/>
      <w:jc w:val="center"/>
      <w:textAlignment w:val="auto"/>
    </w:pPr>
    <w:rPr>
      <w:rFonts w:cs="Times New Roman"/>
      <w:b/>
      <w:i w:val="0"/>
      <w:sz w:val="24"/>
      <w:szCs w:val="24"/>
      <w:u w:val="single"/>
      <w:lang w:val="el-GR" w:eastAsia="en-US"/>
    </w:rPr>
  </w:style>
  <w:style w:type="paragraph" w:styleId="BlockText">
    <w:name w:val="Block Text"/>
    <w:basedOn w:val="Normal"/>
    <w:rsid w:val="00CA5915"/>
    <w:pPr>
      <w:overflowPunct/>
      <w:autoSpaceDE/>
      <w:spacing w:before="0" w:line="360" w:lineRule="auto"/>
      <w:ind w:left="720" w:right="84"/>
      <w:jc w:val="left"/>
      <w:textAlignment w:val="auto"/>
    </w:pPr>
    <w:rPr>
      <w:i w:val="0"/>
      <w:sz w:val="24"/>
      <w:lang w:val="el-GR" w:eastAsia="en-US"/>
    </w:rPr>
  </w:style>
  <w:style w:type="paragraph" w:customStyle="1" w:styleId="Style2">
    <w:name w:val="Style2"/>
    <w:basedOn w:val="Normal"/>
    <w:rsid w:val="00CA5915"/>
    <w:pPr>
      <w:overflowPunct/>
      <w:autoSpaceDE/>
      <w:spacing w:before="0" w:line="240" w:lineRule="auto"/>
      <w:ind w:left="720" w:hanging="507"/>
      <w:jc w:val="left"/>
      <w:textAlignment w:val="auto"/>
    </w:pPr>
    <w:rPr>
      <w:rFonts w:cs="Times New Roman"/>
      <w:i w:val="0"/>
      <w:sz w:val="24"/>
      <w:szCs w:val="24"/>
      <w:lang w:val="el-GR" w:eastAsia="en-US"/>
    </w:rPr>
  </w:style>
  <w:style w:type="paragraph" w:customStyle="1" w:styleId="text-3mezera">
    <w:name w:val="text - 3 mezera"/>
    <w:basedOn w:val="Normal"/>
    <w:rsid w:val="00CA5915"/>
    <w:pPr>
      <w:widowControl w:val="0"/>
      <w:overflowPunct/>
      <w:autoSpaceDE/>
      <w:spacing w:before="60" w:line="240" w:lineRule="exact"/>
      <w:textAlignment w:val="auto"/>
    </w:pPr>
    <w:rPr>
      <w:rFonts w:cs="Times New Roman"/>
      <w:i w:val="0"/>
      <w:sz w:val="24"/>
      <w:lang w:val="cs-CZ" w:eastAsia="en-US"/>
    </w:rPr>
  </w:style>
  <w:style w:type="paragraph" w:customStyle="1" w:styleId="1">
    <w:name w:val="υπ.1"/>
    <w:basedOn w:val="Normal"/>
    <w:rsid w:val="00CA5915"/>
    <w:pPr>
      <w:autoSpaceDN w:val="0"/>
      <w:adjustRightInd w:val="0"/>
      <w:spacing w:before="0" w:line="240" w:lineRule="auto"/>
      <w:ind w:left="426" w:hanging="426"/>
      <w:jc w:val="left"/>
    </w:pPr>
    <w:rPr>
      <w:rFonts w:cs="Times New Roman"/>
      <w:i w:val="0"/>
      <w:lang w:val="el-GR" w:eastAsia="en-US"/>
    </w:rPr>
  </w:style>
  <w:style w:type="table" w:styleId="TableGrid">
    <w:name w:val="Table Grid"/>
    <w:basedOn w:val="TableNormal"/>
    <w:uiPriority w:val="39"/>
    <w:rsid w:val="00CA5915"/>
    <w:rPr>
      <w:rFonts w:ascii="Times New Roman" w:eastAsia="Times New Roman" w:hAnsi="Times New Roman" w:cs="Times New Roman"/>
      <w:sz w:val="20"/>
      <w:szCs w:val="20"/>
      <w:lang w:val="el-CY" w:eastAsia="el-C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extFormat">
    <w:name w:val="H-TextFormat"/>
    <w:basedOn w:val="Normal"/>
    <w:rsid w:val="00CA5915"/>
    <w:pPr>
      <w:overflowPunct/>
      <w:autoSpaceDN w:val="0"/>
      <w:adjustRightInd w:val="0"/>
      <w:spacing w:before="0" w:line="240" w:lineRule="auto"/>
      <w:jc w:val="left"/>
      <w:textAlignment w:val="auto"/>
    </w:pPr>
    <w:rPr>
      <w:i w:val="0"/>
      <w:color w:val="000000"/>
      <w:szCs w:val="22"/>
      <w:u w:color="000000"/>
      <w:lang w:eastAsia="en-US"/>
    </w:rPr>
  </w:style>
  <w:style w:type="character" w:customStyle="1" w:styleId="Heading2Char">
    <w:name w:val="Heading 2 Char"/>
    <w:link w:val="Heading2"/>
    <w:rsid w:val="00CA5915"/>
    <w:rPr>
      <w:rFonts w:ascii="Arial" w:eastAsia="Times New Roman" w:hAnsi="Arial" w:cs="Arial"/>
      <w:b/>
      <w:i/>
      <w:szCs w:val="20"/>
      <w:lang w:val="en-US" w:bidi="ar-SA"/>
    </w:rPr>
  </w:style>
  <w:style w:type="character" w:customStyle="1" w:styleId="CommentTextChar">
    <w:name w:val="Comment Text Char"/>
    <w:link w:val="CommentText"/>
    <w:rsid w:val="00CA5915"/>
    <w:rPr>
      <w:rFonts w:ascii="Arial" w:eastAsia="Times New Roman" w:hAnsi="Arial" w:cs="Arial"/>
      <w:i/>
      <w:sz w:val="20"/>
      <w:szCs w:val="20"/>
      <w:lang w:val="en-US" w:bidi="ar-SA"/>
    </w:rPr>
  </w:style>
  <w:style w:type="paragraph" w:styleId="NormalWeb">
    <w:name w:val="Normal (Web)"/>
    <w:basedOn w:val="Normal"/>
    <w:uiPriority w:val="99"/>
    <w:semiHidden/>
    <w:unhideWhenUsed/>
    <w:rsid w:val="00CA5915"/>
    <w:pPr>
      <w:overflowPunct/>
      <w:autoSpaceDE/>
      <w:spacing w:before="100" w:beforeAutospacing="1" w:after="100" w:afterAutospacing="1" w:line="240" w:lineRule="auto"/>
      <w:jc w:val="left"/>
      <w:textAlignment w:val="auto"/>
    </w:pPr>
    <w:rPr>
      <w:rFonts w:ascii="Times New Roman" w:hAnsi="Times New Roman" w:cs="Times New Roman"/>
      <w:i w:val="0"/>
      <w:sz w:val="24"/>
      <w:szCs w:val="24"/>
      <w:lang w:eastAsia="en-US"/>
    </w:rPr>
  </w:style>
  <w:style w:type="paragraph" w:styleId="z-TopofForm">
    <w:name w:val="HTML Top of Form"/>
    <w:basedOn w:val="Normal"/>
    <w:next w:val="Normal"/>
    <w:link w:val="z-TopofFormChar"/>
    <w:hidden/>
    <w:uiPriority w:val="99"/>
    <w:semiHidden/>
    <w:unhideWhenUsed/>
    <w:rsid w:val="00CA5915"/>
    <w:pPr>
      <w:pBdr>
        <w:bottom w:val="single" w:sz="6" w:space="1" w:color="auto"/>
      </w:pBdr>
      <w:overflowPunct/>
      <w:autoSpaceDE/>
      <w:spacing w:before="0" w:line="240" w:lineRule="auto"/>
      <w:jc w:val="center"/>
      <w:textAlignment w:val="auto"/>
    </w:pPr>
    <w:rPr>
      <w:i w:val="0"/>
      <w:vanish/>
      <w:sz w:val="16"/>
      <w:szCs w:val="16"/>
      <w:lang w:eastAsia="en-US"/>
    </w:rPr>
  </w:style>
  <w:style w:type="character" w:customStyle="1" w:styleId="z-TopofFormChar">
    <w:name w:val="z-Top of Form Char"/>
    <w:basedOn w:val="DefaultParagraphFont"/>
    <w:link w:val="z-TopofForm"/>
    <w:uiPriority w:val="99"/>
    <w:semiHidden/>
    <w:rsid w:val="00CA5915"/>
    <w:rPr>
      <w:rFonts w:ascii="Arial" w:eastAsia="Times New Roman" w:hAnsi="Arial" w:cs="Arial"/>
      <w:vanish/>
      <w:sz w:val="16"/>
      <w:szCs w:val="16"/>
      <w:lang w:val="en-US" w:eastAsia="en-US" w:bidi="ar-SA"/>
    </w:rPr>
  </w:style>
  <w:style w:type="paragraph" w:styleId="z-BottomofForm">
    <w:name w:val="HTML Bottom of Form"/>
    <w:basedOn w:val="Normal"/>
    <w:next w:val="Normal"/>
    <w:link w:val="z-BottomofFormChar"/>
    <w:hidden/>
    <w:uiPriority w:val="99"/>
    <w:semiHidden/>
    <w:unhideWhenUsed/>
    <w:rsid w:val="00CA5915"/>
    <w:pPr>
      <w:pBdr>
        <w:top w:val="single" w:sz="6" w:space="1" w:color="auto"/>
      </w:pBdr>
      <w:overflowPunct/>
      <w:autoSpaceDE/>
      <w:spacing w:before="0" w:line="240" w:lineRule="auto"/>
      <w:jc w:val="center"/>
      <w:textAlignment w:val="auto"/>
    </w:pPr>
    <w:rPr>
      <w:i w:val="0"/>
      <w:vanish/>
      <w:sz w:val="16"/>
      <w:szCs w:val="16"/>
      <w:lang w:eastAsia="en-US"/>
    </w:rPr>
  </w:style>
  <w:style w:type="character" w:customStyle="1" w:styleId="z-BottomofFormChar">
    <w:name w:val="z-Bottom of Form Char"/>
    <w:basedOn w:val="DefaultParagraphFont"/>
    <w:link w:val="z-BottomofForm"/>
    <w:uiPriority w:val="99"/>
    <w:semiHidden/>
    <w:rsid w:val="00CA5915"/>
    <w:rPr>
      <w:rFonts w:ascii="Arial" w:eastAsia="Times New Roman" w:hAnsi="Arial" w:cs="Arial"/>
      <w:vanish/>
      <w:sz w:val="16"/>
      <w:szCs w:val="16"/>
      <w:lang w:val="en-US" w:eastAsia="en-US" w:bidi="ar-SA"/>
    </w:rPr>
  </w:style>
  <w:style w:type="character" w:customStyle="1" w:styleId="BalloonTextChar">
    <w:name w:val="Balloon Text Char"/>
    <w:link w:val="BalloonText"/>
    <w:uiPriority w:val="99"/>
    <w:rsid w:val="00CA5915"/>
    <w:rPr>
      <w:rFonts w:ascii="Tahoma" w:eastAsia="Times New Roman" w:hAnsi="Tahoma" w:cs="Tahoma"/>
      <w:i/>
      <w:sz w:val="16"/>
      <w:szCs w:val="16"/>
      <w:lang w:val="en-US" w:bidi="ar-SA"/>
    </w:rPr>
  </w:style>
  <w:style w:type="character" w:customStyle="1" w:styleId="HeaderChar">
    <w:name w:val="Header Char"/>
    <w:aliases w:val="hd Char1,hd Char Char Char,hd Char Char1"/>
    <w:basedOn w:val="DefaultParagraphFont"/>
    <w:link w:val="Header"/>
    <w:locked/>
    <w:rsid w:val="00834204"/>
    <w:rPr>
      <w:rFonts w:ascii="Arial" w:eastAsia="Times New Roman" w:hAnsi="Arial" w:cs="Arial"/>
      <w:i/>
      <w:sz w:val="22"/>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0B172-6827-41ED-9284-C6E4D005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subject/>
  <dc:creator>-</dc:creator>
  <cp:keywords/>
  <dc:description/>
  <cp:lastModifiedBy>Eleni Manoli</cp:lastModifiedBy>
  <cp:revision>12</cp:revision>
  <cp:lastPrinted>2024-03-12T10:30:00Z</cp:lastPrinted>
  <dcterms:created xsi:type="dcterms:W3CDTF">2023-12-12T06:51:00Z</dcterms:created>
  <dcterms:modified xsi:type="dcterms:W3CDTF">2024-03-12T10:33:00Z</dcterms:modified>
  <dc:language>en-US</dc:language>
</cp:coreProperties>
</file>